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D3" w:rsidRPr="00ED4AD3" w:rsidRDefault="00ED4AD3" w:rsidP="00ED4AD3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525"/>
          <w:spacing w:val="3"/>
          <w:sz w:val="24"/>
          <w:szCs w:val="24"/>
          <w:lang w:eastAsia="ru-RU"/>
        </w:rPr>
      </w:pPr>
      <w:r w:rsidRPr="00ED4AD3">
        <w:rPr>
          <w:rFonts w:ascii="Arial" w:hAnsi="Arial" w:cs="Arial"/>
          <w:b/>
          <w:color w:val="252525"/>
          <w:spacing w:val="2"/>
          <w:sz w:val="24"/>
          <w:szCs w:val="24"/>
        </w:rPr>
        <w:t>22 августа в России отмечается</w:t>
      </w:r>
      <w:r w:rsidRPr="00ED4AD3">
        <w:rPr>
          <w:rFonts w:ascii="Arial" w:eastAsia="Times New Roman" w:hAnsi="Arial" w:cs="Arial"/>
          <w:b/>
          <w:bCs/>
          <w:color w:val="252525"/>
          <w:spacing w:val="3"/>
          <w:sz w:val="24"/>
          <w:szCs w:val="24"/>
          <w:lang w:eastAsia="ru-RU"/>
        </w:rPr>
        <w:t xml:space="preserve"> День Государственного флага</w:t>
      </w:r>
    </w:p>
    <w:p w:rsidR="00ED4AD3" w:rsidRPr="00ED4AD3" w:rsidRDefault="0038589A" w:rsidP="00ED4AD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</w:pPr>
      <w:r w:rsidRPr="00ED4AD3"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  <w:t xml:space="preserve">Флаг - один из важных символов государства, который объединяет граждан, связывает прошлое, настоящее и </w:t>
      </w:r>
      <w:bookmarkStart w:id="0" w:name="_GoBack"/>
      <w:bookmarkEnd w:id="0"/>
      <w:r w:rsidRPr="00ED4AD3"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  <w:t xml:space="preserve">будущее страны. </w:t>
      </w:r>
    </w:p>
    <w:p w:rsidR="0038589A" w:rsidRPr="00ED4AD3" w:rsidRDefault="0038589A" w:rsidP="00ED4AD3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</w:pPr>
      <w:r w:rsidRPr="00ED4AD3"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  <w:t>Официально празднование Дня флага России было закреплено в августе 1994 года.</w:t>
      </w:r>
    </w:p>
    <w:p w:rsidR="00C75220" w:rsidRPr="00ED4AD3" w:rsidRDefault="0038589A" w:rsidP="00ED4AD3">
      <w:pPr>
        <w:ind w:firstLine="708"/>
        <w:jc w:val="both"/>
        <w:rPr>
          <w:rFonts w:ascii="Arial" w:hAnsi="Arial" w:cs="Arial"/>
          <w:color w:val="252525"/>
          <w:spacing w:val="3"/>
          <w:sz w:val="24"/>
          <w:szCs w:val="24"/>
          <w:shd w:val="clear" w:color="auto" w:fill="FFFFFF"/>
        </w:rPr>
      </w:pPr>
      <w:r w:rsidRPr="00ED4AD3">
        <w:rPr>
          <w:rFonts w:ascii="Arial" w:hAnsi="Arial" w:cs="Arial"/>
          <w:color w:val="252525"/>
          <w:spacing w:val="3"/>
          <w:sz w:val="24"/>
          <w:szCs w:val="24"/>
          <w:shd w:val="clear" w:color="auto" w:fill="FFFFFF"/>
        </w:rPr>
        <w:t>25 декабря 2000 года, накануне нового века и нового тысячелетия, был принят Федеральный конституционный закон "О Государственном флаге Российской Федерации".</w:t>
      </w:r>
    </w:p>
    <w:p w:rsidR="0038589A" w:rsidRPr="00ED4AD3" w:rsidRDefault="00ED4AD3" w:rsidP="00ED4AD3">
      <w:pPr>
        <w:shd w:val="clear" w:color="auto" w:fill="FFFFFF"/>
        <w:spacing w:after="480" w:line="240" w:lineRule="auto"/>
        <w:ind w:firstLine="708"/>
        <w:jc w:val="both"/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</w:pPr>
      <w:r w:rsidRPr="00ED4AD3"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  <w:t>В</w:t>
      </w:r>
      <w:r w:rsidR="0038589A" w:rsidRPr="00ED4AD3"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  <w:t xml:space="preserve"> законе сказано, что Флаг Российской Федерации может быть поднят во время торжественных мероприятий, проводимых предприятиями, учреждениями и организациями, а также во время семейных торжеств. Не запрещается вывешивать флаг России у себя на балконе или на даче.</w:t>
      </w:r>
      <w:r w:rsidRPr="00ED4AD3"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  <w:t xml:space="preserve"> </w:t>
      </w:r>
      <w:r w:rsidR="0038589A" w:rsidRPr="00ED4AD3">
        <w:rPr>
          <w:rFonts w:ascii="Arial" w:eastAsia="Times New Roman" w:hAnsi="Arial" w:cs="Arial"/>
          <w:color w:val="252525"/>
          <w:spacing w:val="3"/>
          <w:sz w:val="24"/>
          <w:szCs w:val="24"/>
          <w:lang w:eastAsia="ru-RU"/>
        </w:rPr>
        <w:t>Но Флаг России не может быть меньше или располагаться ниже, чем флаг субъекта РФ.</w:t>
      </w:r>
    </w:p>
    <w:p w:rsidR="0038589A" w:rsidRDefault="0038589A"/>
    <w:sectPr w:rsidR="0038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FC"/>
    <w:rsid w:val="0038589A"/>
    <w:rsid w:val="00C75220"/>
    <w:rsid w:val="00E174FC"/>
    <w:rsid w:val="00E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EEBA5-660C-4DBD-8E53-D5CFC00D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58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58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58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5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</dc:creator>
  <cp:keywords/>
  <dc:description/>
  <cp:lastModifiedBy>Upravd</cp:lastModifiedBy>
  <cp:revision>4</cp:revision>
  <dcterms:created xsi:type="dcterms:W3CDTF">2024-08-22T03:53:00Z</dcterms:created>
  <dcterms:modified xsi:type="dcterms:W3CDTF">2024-08-22T04:00:00Z</dcterms:modified>
</cp:coreProperties>
</file>