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530" w:rsidRPr="005D1F49" w:rsidRDefault="00893E59" w:rsidP="005D1F49">
      <w:pPr>
        <w:tabs>
          <w:tab w:val="left" w:pos="2268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B0530">
        <w:rPr>
          <w:rFonts w:ascii="Arial" w:eastAsia="Times New Roman" w:hAnsi="Arial" w:cs="Arial"/>
          <w:b/>
          <w:sz w:val="28"/>
          <w:szCs w:val="28"/>
          <w:lang w:eastAsia="ru-RU"/>
        </w:rPr>
        <w:t>АДМИНИСТРАЦИЯ</w:t>
      </w:r>
    </w:p>
    <w:p w:rsidR="00862E2C" w:rsidRPr="000B0530" w:rsidRDefault="00893E59" w:rsidP="000B0530">
      <w:pPr>
        <w:spacing w:after="0" w:line="240" w:lineRule="auto"/>
        <w:ind w:left="567"/>
        <w:jc w:val="center"/>
        <w:outlineLvl w:val="6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B0530">
        <w:rPr>
          <w:rFonts w:ascii="Arial" w:eastAsia="Times New Roman" w:hAnsi="Arial" w:cs="Arial"/>
          <w:b/>
          <w:sz w:val="28"/>
          <w:szCs w:val="28"/>
          <w:lang w:eastAsia="ru-RU"/>
        </w:rPr>
        <w:t>ТЕГУЛЬДЕТСКОГО СЕЛЬСКОГО ПОСЕЛЕНИЯ</w:t>
      </w:r>
    </w:p>
    <w:p w:rsidR="00862E2C" w:rsidRPr="000B0530" w:rsidRDefault="00862E2C" w:rsidP="000B0530">
      <w:pPr>
        <w:tabs>
          <w:tab w:val="left" w:pos="2268"/>
          <w:tab w:val="left" w:pos="6804"/>
        </w:tabs>
        <w:spacing w:after="0" w:line="240" w:lineRule="auto"/>
        <w:ind w:left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862E2C" w:rsidRDefault="00862E2C" w:rsidP="000B0530">
      <w:pPr>
        <w:tabs>
          <w:tab w:val="left" w:pos="2268"/>
          <w:tab w:val="left" w:pos="6804"/>
        </w:tabs>
        <w:spacing w:after="0" w:line="240" w:lineRule="auto"/>
        <w:ind w:left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B0530">
        <w:rPr>
          <w:rFonts w:ascii="Arial" w:eastAsia="Times New Roman" w:hAnsi="Arial" w:cs="Arial"/>
          <w:b/>
          <w:sz w:val="28"/>
          <w:szCs w:val="28"/>
          <w:lang w:eastAsia="ru-RU"/>
        </w:rPr>
        <w:t>ПОСТАНОВЛЕНИЕ</w:t>
      </w:r>
    </w:p>
    <w:p w:rsidR="000B0530" w:rsidRPr="000B0530" w:rsidRDefault="000B0530" w:rsidP="000B0530">
      <w:pPr>
        <w:tabs>
          <w:tab w:val="left" w:pos="2268"/>
          <w:tab w:val="left" w:pos="6804"/>
        </w:tabs>
        <w:spacing w:after="0" w:line="240" w:lineRule="auto"/>
        <w:ind w:left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862E2C" w:rsidRPr="000B0530" w:rsidRDefault="0007556B" w:rsidP="000B0530">
      <w:pPr>
        <w:tabs>
          <w:tab w:val="right" w:pos="9356"/>
        </w:tabs>
        <w:spacing w:before="240" w:after="24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B0530">
        <w:rPr>
          <w:rFonts w:ascii="Arial" w:eastAsia="Times New Roman" w:hAnsi="Arial" w:cs="Arial"/>
          <w:b/>
          <w:sz w:val="24"/>
          <w:szCs w:val="24"/>
          <w:lang w:eastAsia="ru-RU"/>
        </w:rPr>
        <w:t>24.03</w:t>
      </w:r>
      <w:r w:rsidR="000B05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2022                                                 </w:t>
      </w:r>
      <w:r w:rsidR="000510B0" w:rsidRPr="000B05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Тегульдет                                           </w:t>
      </w:r>
      <w:r w:rsidR="00DC25A7" w:rsidRPr="000B05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</w:t>
      </w:r>
      <w:r w:rsidR="00862E2C" w:rsidRPr="000B0530">
        <w:rPr>
          <w:rFonts w:ascii="Arial" w:eastAsia="Times New Roman" w:hAnsi="Arial" w:cs="Arial"/>
          <w:b/>
          <w:sz w:val="24"/>
          <w:szCs w:val="24"/>
          <w:lang w:eastAsia="ru-RU"/>
        </w:rPr>
        <w:t>№</w:t>
      </w:r>
      <w:r w:rsidR="000510B0" w:rsidRPr="000B05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31</w:t>
      </w:r>
    </w:p>
    <w:p w:rsidR="00862E2C" w:rsidRPr="000510B0" w:rsidRDefault="00862E2C" w:rsidP="000B0530">
      <w:pPr>
        <w:spacing w:before="240" w:after="60" w:line="240" w:lineRule="auto"/>
        <w:ind w:left="426"/>
        <w:jc w:val="center"/>
        <w:outlineLvl w:val="6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b/>
          <w:sz w:val="24"/>
          <w:szCs w:val="24"/>
          <w:lang w:eastAsia="ru-RU"/>
        </w:rPr>
        <w:t>Об утверждении Порядка предоставления в 2022 году субсидий на компенсацию расходов теплоснабжающих организаций, связанных с ростом цен на уголь</w:t>
      </w:r>
      <w:r w:rsidR="0015679B" w:rsidRPr="000510B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 территории муниципального образования «Тегульдетского сельское поселение»</w:t>
      </w:r>
    </w:p>
    <w:p w:rsidR="00862E2C" w:rsidRPr="000510B0" w:rsidRDefault="00862E2C" w:rsidP="000B053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2E2C" w:rsidRDefault="00862E2C" w:rsidP="000B0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78 Бюджетного кодекса Российской Федерации, Федерального закона от 6 октября 2003 года № 131 - ФЗ «Об общих принципах организации местного самоуправления в Российской Федерации», </w:t>
      </w:r>
      <w:r w:rsidRPr="000510B0">
        <w:rPr>
          <w:rFonts w:ascii="Arial" w:hAnsi="Arial" w:cs="Arial"/>
          <w:sz w:val="24"/>
          <w:szCs w:val="24"/>
        </w:rPr>
        <w:t>Постановлением Правительства РФ от 18.09.2020 N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</w:p>
    <w:p w:rsidR="000B0530" w:rsidRPr="000510B0" w:rsidRDefault="000B0530" w:rsidP="000B0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62E2C" w:rsidRPr="000B0530" w:rsidRDefault="00862E2C" w:rsidP="000B05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0530">
        <w:rPr>
          <w:rFonts w:ascii="Arial" w:hAnsi="Arial" w:cs="Arial"/>
          <w:b/>
          <w:sz w:val="24"/>
          <w:szCs w:val="24"/>
        </w:rPr>
        <w:t>П</w:t>
      </w:r>
      <w:r w:rsidR="000B0530" w:rsidRPr="000B0530">
        <w:rPr>
          <w:rFonts w:ascii="Arial" w:hAnsi="Arial" w:cs="Arial"/>
          <w:b/>
          <w:sz w:val="24"/>
          <w:szCs w:val="24"/>
        </w:rPr>
        <w:t xml:space="preserve"> </w:t>
      </w:r>
      <w:r w:rsidRPr="000B0530">
        <w:rPr>
          <w:rFonts w:ascii="Arial" w:hAnsi="Arial" w:cs="Arial"/>
          <w:b/>
          <w:sz w:val="24"/>
          <w:szCs w:val="24"/>
        </w:rPr>
        <w:t>О</w:t>
      </w:r>
      <w:r w:rsidR="000B0530" w:rsidRPr="000B0530">
        <w:rPr>
          <w:rFonts w:ascii="Arial" w:hAnsi="Arial" w:cs="Arial"/>
          <w:b/>
          <w:sz w:val="24"/>
          <w:szCs w:val="24"/>
        </w:rPr>
        <w:t xml:space="preserve"> </w:t>
      </w:r>
      <w:r w:rsidRPr="000B0530">
        <w:rPr>
          <w:rFonts w:ascii="Arial" w:hAnsi="Arial" w:cs="Arial"/>
          <w:b/>
          <w:sz w:val="24"/>
          <w:szCs w:val="24"/>
        </w:rPr>
        <w:t>С</w:t>
      </w:r>
      <w:r w:rsidR="000B0530" w:rsidRPr="000B0530">
        <w:rPr>
          <w:rFonts w:ascii="Arial" w:hAnsi="Arial" w:cs="Arial"/>
          <w:b/>
          <w:sz w:val="24"/>
          <w:szCs w:val="24"/>
        </w:rPr>
        <w:t xml:space="preserve"> </w:t>
      </w:r>
      <w:r w:rsidRPr="000B0530">
        <w:rPr>
          <w:rFonts w:ascii="Arial" w:hAnsi="Arial" w:cs="Arial"/>
          <w:b/>
          <w:sz w:val="24"/>
          <w:szCs w:val="24"/>
        </w:rPr>
        <w:t>Т</w:t>
      </w:r>
      <w:r w:rsidR="000B0530" w:rsidRPr="000B0530">
        <w:rPr>
          <w:rFonts w:ascii="Arial" w:hAnsi="Arial" w:cs="Arial"/>
          <w:b/>
          <w:sz w:val="24"/>
          <w:szCs w:val="24"/>
        </w:rPr>
        <w:t xml:space="preserve"> </w:t>
      </w:r>
      <w:r w:rsidRPr="000B0530">
        <w:rPr>
          <w:rFonts w:ascii="Arial" w:hAnsi="Arial" w:cs="Arial"/>
          <w:b/>
          <w:sz w:val="24"/>
          <w:szCs w:val="24"/>
        </w:rPr>
        <w:t>А</w:t>
      </w:r>
      <w:r w:rsidR="000B0530" w:rsidRPr="000B0530">
        <w:rPr>
          <w:rFonts w:ascii="Arial" w:hAnsi="Arial" w:cs="Arial"/>
          <w:b/>
          <w:sz w:val="24"/>
          <w:szCs w:val="24"/>
        </w:rPr>
        <w:t xml:space="preserve"> </w:t>
      </w:r>
      <w:r w:rsidRPr="000B0530">
        <w:rPr>
          <w:rFonts w:ascii="Arial" w:hAnsi="Arial" w:cs="Arial"/>
          <w:b/>
          <w:sz w:val="24"/>
          <w:szCs w:val="24"/>
        </w:rPr>
        <w:t>Н</w:t>
      </w:r>
      <w:r w:rsidR="000B0530" w:rsidRPr="000B0530">
        <w:rPr>
          <w:rFonts w:ascii="Arial" w:hAnsi="Arial" w:cs="Arial"/>
          <w:b/>
          <w:sz w:val="24"/>
          <w:szCs w:val="24"/>
        </w:rPr>
        <w:t xml:space="preserve"> </w:t>
      </w:r>
      <w:r w:rsidRPr="000B0530">
        <w:rPr>
          <w:rFonts w:ascii="Arial" w:hAnsi="Arial" w:cs="Arial"/>
          <w:b/>
          <w:sz w:val="24"/>
          <w:szCs w:val="24"/>
        </w:rPr>
        <w:t>О</w:t>
      </w:r>
      <w:r w:rsidR="000B0530" w:rsidRPr="000B0530">
        <w:rPr>
          <w:rFonts w:ascii="Arial" w:hAnsi="Arial" w:cs="Arial"/>
          <w:b/>
          <w:sz w:val="24"/>
          <w:szCs w:val="24"/>
        </w:rPr>
        <w:t xml:space="preserve"> </w:t>
      </w:r>
      <w:r w:rsidRPr="000B0530">
        <w:rPr>
          <w:rFonts w:ascii="Arial" w:hAnsi="Arial" w:cs="Arial"/>
          <w:b/>
          <w:sz w:val="24"/>
          <w:szCs w:val="24"/>
        </w:rPr>
        <w:t>В</w:t>
      </w:r>
      <w:r w:rsidR="000B0530" w:rsidRPr="000B0530">
        <w:rPr>
          <w:rFonts w:ascii="Arial" w:hAnsi="Arial" w:cs="Arial"/>
          <w:b/>
          <w:sz w:val="24"/>
          <w:szCs w:val="24"/>
        </w:rPr>
        <w:t xml:space="preserve"> </w:t>
      </w:r>
      <w:r w:rsidRPr="000B0530">
        <w:rPr>
          <w:rFonts w:ascii="Arial" w:hAnsi="Arial" w:cs="Arial"/>
          <w:b/>
          <w:sz w:val="24"/>
          <w:szCs w:val="24"/>
        </w:rPr>
        <w:t>Л</w:t>
      </w:r>
      <w:r w:rsidR="000B0530" w:rsidRPr="000B0530">
        <w:rPr>
          <w:rFonts w:ascii="Arial" w:hAnsi="Arial" w:cs="Arial"/>
          <w:b/>
          <w:sz w:val="24"/>
          <w:szCs w:val="24"/>
        </w:rPr>
        <w:t xml:space="preserve"> </w:t>
      </w:r>
      <w:r w:rsidRPr="000B0530">
        <w:rPr>
          <w:rFonts w:ascii="Arial" w:hAnsi="Arial" w:cs="Arial"/>
          <w:b/>
          <w:sz w:val="24"/>
          <w:szCs w:val="24"/>
        </w:rPr>
        <w:t>Я</w:t>
      </w:r>
      <w:r w:rsidR="000B0530" w:rsidRPr="000B0530">
        <w:rPr>
          <w:rFonts w:ascii="Arial" w:hAnsi="Arial" w:cs="Arial"/>
          <w:b/>
          <w:sz w:val="24"/>
          <w:szCs w:val="24"/>
        </w:rPr>
        <w:t xml:space="preserve"> </w:t>
      </w:r>
      <w:r w:rsidRPr="000B0530">
        <w:rPr>
          <w:rFonts w:ascii="Arial" w:hAnsi="Arial" w:cs="Arial"/>
          <w:b/>
          <w:sz w:val="24"/>
          <w:szCs w:val="24"/>
        </w:rPr>
        <w:t>Ю:</w:t>
      </w:r>
    </w:p>
    <w:p w:rsidR="00862E2C" w:rsidRPr="000510B0" w:rsidRDefault="00862E2C" w:rsidP="000B05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2E2C" w:rsidRPr="000510B0" w:rsidRDefault="00862E2C" w:rsidP="000B053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Arial CYR" w:hAnsi="Arial" w:cs="Arial"/>
          <w:bCs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Порядок предоставления в 2022 году субсидий на компенсацию расходов теплоснабжающих организаций, связанных с ростом цен на уголь, </w:t>
      </w:r>
      <w:r w:rsidRPr="000510B0">
        <w:rPr>
          <w:rFonts w:ascii="Arial" w:eastAsia="Arial CYR" w:hAnsi="Arial" w:cs="Arial"/>
          <w:bCs/>
          <w:sz w:val="24"/>
          <w:szCs w:val="24"/>
          <w:lang w:eastAsia="ru-RU"/>
        </w:rPr>
        <w:t>согласно приложению к настоящему постановлению.</w:t>
      </w:r>
    </w:p>
    <w:p w:rsidR="00862E2C" w:rsidRPr="000510B0" w:rsidRDefault="00893E59" w:rsidP="000B053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опубликовать в Информационном бюллетене Совета и Администрации Тегульдетского сельского поселения, на официальном сайте муниципального образования «Тегульдетское сельское поселение» http://tegsp.tomsk.ru.</w:t>
      </w:r>
    </w:p>
    <w:p w:rsidR="00862E2C" w:rsidRPr="000510B0" w:rsidRDefault="00862E2C" w:rsidP="000B053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Arial CYR" w:hAnsi="Arial" w:cs="Arial"/>
          <w:bCs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bCs/>
          <w:sz w:val="24"/>
          <w:szCs w:val="24"/>
          <w:lang w:eastAsia="ru-RU"/>
        </w:rPr>
        <w:t>Настоящее постановление вступает в силу со дня подписания.</w:t>
      </w:r>
    </w:p>
    <w:p w:rsidR="00862E2C" w:rsidRPr="000510B0" w:rsidRDefault="00862E2C" w:rsidP="000B053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Arial CYR" w:hAnsi="Arial" w:cs="Arial"/>
          <w:bCs/>
          <w:sz w:val="24"/>
          <w:szCs w:val="24"/>
          <w:lang w:eastAsia="ru-RU"/>
        </w:rPr>
      </w:pPr>
      <w:r w:rsidRPr="000510B0">
        <w:rPr>
          <w:rFonts w:ascii="Arial" w:eastAsia="Arial CYR" w:hAnsi="Arial" w:cs="Arial"/>
          <w:bCs/>
          <w:sz w:val="24"/>
          <w:szCs w:val="24"/>
          <w:lang w:eastAsia="ru-RU"/>
        </w:rPr>
        <w:t xml:space="preserve">Контроль за исполнением настоящего постановления </w:t>
      </w:r>
      <w:r w:rsidR="00893E59" w:rsidRPr="000510B0">
        <w:rPr>
          <w:rFonts w:ascii="Arial" w:eastAsia="Arial CYR" w:hAnsi="Arial" w:cs="Arial"/>
          <w:bCs/>
          <w:sz w:val="24"/>
          <w:szCs w:val="24"/>
          <w:lang w:eastAsia="ru-RU"/>
        </w:rPr>
        <w:t>оставляю за собой.</w:t>
      </w:r>
    </w:p>
    <w:p w:rsidR="00862E2C" w:rsidRPr="000510B0" w:rsidRDefault="00862E2C" w:rsidP="000B0530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3E59" w:rsidRDefault="00893E59" w:rsidP="000B0530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  <w:lang w:eastAsia="ru-RU"/>
        </w:rPr>
      </w:pPr>
    </w:p>
    <w:p w:rsidR="000B0530" w:rsidRPr="000510B0" w:rsidRDefault="000B0530" w:rsidP="000B0530">
      <w:pPr>
        <w:spacing w:after="0" w:line="240" w:lineRule="auto"/>
        <w:ind w:right="-34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3E59" w:rsidRPr="000510B0" w:rsidRDefault="00862E2C" w:rsidP="000B0530">
      <w:pPr>
        <w:spacing w:after="0" w:line="240" w:lineRule="auto"/>
        <w:ind w:right="-34"/>
        <w:rPr>
          <w:rFonts w:ascii="Arial" w:hAnsi="Arial" w:cs="Arial"/>
          <w:sz w:val="24"/>
          <w:szCs w:val="24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Pr="000510B0">
        <w:rPr>
          <w:rFonts w:ascii="Arial" w:hAnsi="Arial" w:cs="Arial"/>
          <w:sz w:val="24"/>
          <w:szCs w:val="24"/>
        </w:rPr>
        <w:t xml:space="preserve"> </w:t>
      </w:r>
      <w:r w:rsidR="00893E59" w:rsidRPr="000510B0">
        <w:rPr>
          <w:rFonts w:ascii="Arial" w:hAnsi="Arial" w:cs="Arial"/>
          <w:sz w:val="24"/>
          <w:szCs w:val="24"/>
        </w:rPr>
        <w:t xml:space="preserve">Администрации </w:t>
      </w:r>
      <w:r w:rsidRPr="000510B0">
        <w:rPr>
          <w:rFonts w:ascii="Arial" w:hAnsi="Arial" w:cs="Arial"/>
          <w:sz w:val="24"/>
          <w:szCs w:val="24"/>
        </w:rPr>
        <w:t xml:space="preserve">  </w:t>
      </w:r>
    </w:p>
    <w:p w:rsidR="00862E2C" w:rsidRDefault="00893E59" w:rsidP="000B0530">
      <w:pPr>
        <w:spacing w:after="0" w:line="240" w:lineRule="auto"/>
        <w:ind w:right="-34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 xml:space="preserve">Тегульдетского сельского поселения                                               </w:t>
      </w:r>
      <w:r w:rsidR="000510B0">
        <w:rPr>
          <w:rFonts w:ascii="Arial" w:hAnsi="Arial" w:cs="Arial"/>
          <w:sz w:val="24"/>
          <w:szCs w:val="24"/>
        </w:rPr>
        <w:t xml:space="preserve">                 </w:t>
      </w:r>
      <w:r w:rsidRPr="000510B0">
        <w:rPr>
          <w:rFonts w:ascii="Arial" w:hAnsi="Arial" w:cs="Arial"/>
          <w:sz w:val="24"/>
          <w:szCs w:val="24"/>
        </w:rPr>
        <w:t xml:space="preserve"> В.С. Житник</w:t>
      </w:r>
      <w:r w:rsidR="00862E2C" w:rsidRPr="000510B0">
        <w:rPr>
          <w:rFonts w:ascii="Arial" w:hAnsi="Arial" w:cs="Arial"/>
          <w:sz w:val="24"/>
          <w:szCs w:val="24"/>
        </w:rPr>
        <w:t xml:space="preserve"> </w:t>
      </w:r>
    </w:p>
    <w:p w:rsidR="000B0530" w:rsidRDefault="000B0530" w:rsidP="000B0530">
      <w:pPr>
        <w:spacing w:after="0" w:line="240" w:lineRule="auto"/>
        <w:ind w:right="-34"/>
        <w:jc w:val="both"/>
        <w:rPr>
          <w:rFonts w:ascii="Arial" w:hAnsi="Arial" w:cs="Arial"/>
          <w:sz w:val="24"/>
          <w:szCs w:val="24"/>
        </w:rPr>
      </w:pPr>
    </w:p>
    <w:p w:rsidR="000B0530" w:rsidRDefault="000B0530" w:rsidP="000B0530">
      <w:pPr>
        <w:spacing w:after="0" w:line="240" w:lineRule="auto"/>
        <w:ind w:right="-34"/>
        <w:jc w:val="both"/>
        <w:rPr>
          <w:rFonts w:ascii="Arial" w:hAnsi="Arial" w:cs="Arial"/>
          <w:sz w:val="24"/>
          <w:szCs w:val="24"/>
        </w:rPr>
      </w:pPr>
    </w:p>
    <w:p w:rsidR="000B0530" w:rsidRDefault="000B0530" w:rsidP="000B0530">
      <w:pPr>
        <w:spacing w:after="0" w:line="240" w:lineRule="auto"/>
        <w:ind w:right="-34"/>
        <w:jc w:val="both"/>
        <w:rPr>
          <w:rFonts w:ascii="Arial" w:hAnsi="Arial" w:cs="Arial"/>
          <w:sz w:val="24"/>
          <w:szCs w:val="24"/>
        </w:rPr>
      </w:pPr>
    </w:p>
    <w:p w:rsidR="000B0530" w:rsidRPr="000510B0" w:rsidRDefault="000B0530" w:rsidP="000B0530">
      <w:pPr>
        <w:spacing w:after="0" w:line="240" w:lineRule="auto"/>
        <w:ind w:right="-34"/>
        <w:jc w:val="both"/>
        <w:rPr>
          <w:rFonts w:ascii="Arial" w:hAnsi="Arial" w:cs="Arial"/>
          <w:sz w:val="24"/>
          <w:szCs w:val="24"/>
        </w:rPr>
      </w:pPr>
    </w:p>
    <w:p w:rsidR="00862E2C" w:rsidRPr="000510B0" w:rsidRDefault="00862E2C" w:rsidP="000B0530">
      <w:pPr>
        <w:spacing w:after="60" w:line="240" w:lineRule="auto"/>
        <w:jc w:val="right"/>
        <w:outlineLvl w:val="2"/>
        <w:rPr>
          <w:rFonts w:ascii="Arial" w:hAnsi="Arial" w:cs="Arial"/>
          <w:sz w:val="24"/>
          <w:szCs w:val="24"/>
        </w:rPr>
      </w:pPr>
    </w:p>
    <w:p w:rsidR="00862E2C" w:rsidRPr="000510B0" w:rsidRDefault="00862E2C" w:rsidP="000B0530">
      <w:pPr>
        <w:spacing w:after="60" w:line="240" w:lineRule="auto"/>
        <w:jc w:val="right"/>
        <w:outlineLvl w:val="2"/>
        <w:rPr>
          <w:rFonts w:ascii="Arial" w:hAnsi="Arial" w:cs="Arial"/>
          <w:sz w:val="24"/>
          <w:szCs w:val="24"/>
        </w:rPr>
      </w:pPr>
    </w:p>
    <w:p w:rsidR="00862E2C" w:rsidRDefault="00862E2C" w:rsidP="000B0530">
      <w:pPr>
        <w:spacing w:after="60" w:line="240" w:lineRule="auto"/>
        <w:jc w:val="right"/>
        <w:outlineLvl w:val="2"/>
        <w:rPr>
          <w:rFonts w:ascii="Arial" w:hAnsi="Arial" w:cs="Arial"/>
          <w:sz w:val="24"/>
          <w:szCs w:val="24"/>
        </w:rPr>
      </w:pPr>
    </w:p>
    <w:p w:rsidR="005D1F49" w:rsidRDefault="005D1F49" w:rsidP="000B0530">
      <w:pPr>
        <w:spacing w:after="60" w:line="240" w:lineRule="auto"/>
        <w:jc w:val="right"/>
        <w:outlineLvl w:val="2"/>
        <w:rPr>
          <w:rFonts w:ascii="Arial" w:hAnsi="Arial" w:cs="Arial"/>
          <w:sz w:val="24"/>
          <w:szCs w:val="24"/>
        </w:rPr>
      </w:pPr>
    </w:p>
    <w:p w:rsidR="005D1F49" w:rsidRDefault="005D1F49" w:rsidP="000B0530">
      <w:pPr>
        <w:spacing w:after="60" w:line="240" w:lineRule="auto"/>
        <w:jc w:val="right"/>
        <w:outlineLvl w:val="2"/>
        <w:rPr>
          <w:rFonts w:ascii="Arial" w:hAnsi="Arial" w:cs="Arial"/>
          <w:sz w:val="24"/>
          <w:szCs w:val="24"/>
        </w:rPr>
      </w:pPr>
    </w:p>
    <w:p w:rsidR="005D1F49" w:rsidRDefault="005D1F49" w:rsidP="000B0530">
      <w:pPr>
        <w:spacing w:after="60" w:line="240" w:lineRule="auto"/>
        <w:jc w:val="right"/>
        <w:outlineLvl w:val="2"/>
        <w:rPr>
          <w:rFonts w:ascii="Arial" w:hAnsi="Arial" w:cs="Arial"/>
          <w:sz w:val="24"/>
          <w:szCs w:val="24"/>
        </w:rPr>
      </w:pPr>
    </w:p>
    <w:p w:rsidR="005D1F49" w:rsidRDefault="005D1F49" w:rsidP="000B0530">
      <w:pPr>
        <w:spacing w:after="0" w:line="24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62E2C" w:rsidRPr="000510B0" w:rsidRDefault="000B0530" w:rsidP="000B0530">
      <w:pPr>
        <w:spacing w:after="0" w:line="24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Приложение</w:t>
      </w:r>
    </w:p>
    <w:p w:rsidR="00893E59" w:rsidRPr="000510B0" w:rsidRDefault="00862E2C" w:rsidP="000B0530">
      <w:pPr>
        <w:spacing w:after="0" w:line="24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 постановлению Администрации </w:t>
      </w:r>
    </w:p>
    <w:p w:rsidR="00862E2C" w:rsidRPr="000510B0" w:rsidRDefault="00893E59" w:rsidP="000B0530">
      <w:pPr>
        <w:spacing w:after="0" w:line="24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bCs/>
          <w:sz w:val="24"/>
          <w:szCs w:val="24"/>
          <w:lang w:eastAsia="ru-RU"/>
        </w:rPr>
        <w:t>Тегульдетского сельского поселения</w:t>
      </w:r>
    </w:p>
    <w:p w:rsidR="00862E2C" w:rsidRPr="000510B0" w:rsidRDefault="00862E2C" w:rsidP="000B0530">
      <w:pPr>
        <w:spacing w:after="60" w:line="24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07556B" w:rsidRPr="000510B0">
        <w:rPr>
          <w:rFonts w:ascii="Arial" w:eastAsia="Times New Roman" w:hAnsi="Arial" w:cs="Arial"/>
          <w:bCs/>
          <w:sz w:val="24"/>
          <w:szCs w:val="24"/>
          <w:lang w:eastAsia="ru-RU"/>
        </w:rPr>
        <w:t>24.03.</w:t>
      </w:r>
      <w:r w:rsidRPr="000510B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2022 № </w:t>
      </w:r>
      <w:r w:rsidR="000510B0" w:rsidRPr="000510B0">
        <w:rPr>
          <w:rFonts w:ascii="Arial" w:eastAsia="Times New Roman" w:hAnsi="Arial" w:cs="Arial"/>
          <w:bCs/>
          <w:sz w:val="24"/>
          <w:szCs w:val="24"/>
          <w:lang w:eastAsia="ru-RU"/>
        </w:rPr>
        <w:t>31</w:t>
      </w:r>
    </w:p>
    <w:p w:rsidR="00862E2C" w:rsidRPr="000510B0" w:rsidRDefault="00862E2C" w:rsidP="000B053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</w:t>
      </w:r>
    </w:p>
    <w:p w:rsidR="00862E2C" w:rsidRPr="000510B0" w:rsidRDefault="00862E2C" w:rsidP="000B0530">
      <w:pPr>
        <w:tabs>
          <w:tab w:val="left" w:pos="567"/>
        </w:tabs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b/>
          <w:sz w:val="24"/>
          <w:szCs w:val="24"/>
          <w:lang w:eastAsia="ru-RU"/>
        </w:rPr>
        <w:t>предоставления в 2022 году субсидий на компенсацию расходов теплоснабжающих организаций, связанных с ростом цен на уголь</w:t>
      </w:r>
      <w:r w:rsidRPr="000510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bookmarkStart w:id="0" w:name="sahalin_2112_129"/>
      <w:bookmarkEnd w:id="0"/>
    </w:p>
    <w:p w:rsidR="00862E2C" w:rsidRPr="000510B0" w:rsidRDefault="00862E2C" w:rsidP="000B0530">
      <w:pPr>
        <w:pStyle w:val="ConsPlusNormal"/>
        <w:ind w:left="948"/>
        <w:jc w:val="center"/>
        <w:outlineLvl w:val="1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Глава 1. ОБЩИЕ ПОЛОЖЕНИЯ</w:t>
      </w:r>
    </w:p>
    <w:p w:rsidR="00862E2C" w:rsidRPr="000510B0" w:rsidRDefault="00862E2C" w:rsidP="000B0530">
      <w:pPr>
        <w:pStyle w:val="ConsPlusNormal"/>
        <w:ind w:left="948"/>
        <w:jc w:val="center"/>
        <w:outlineLvl w:val="1"/>
        <w:rPr>
          <w:rFonts w:ascii="Arial" w:hAnsi="Arial" w:cs="Arial"/>
          <w:sz w:val="24"/>
          <w:szCs w:val="24"/>
        </w:rPr>
      </w:pPr>
    </w:p>
    <w:p w:rsidR="00862E2C" w:rsidRPr="000510B0" w:rsidRDefault="00862E2C" w:rsidP="000B0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 xml:space="preserve">Настоящий Порядок разработан на основании Конституции Российской Федерации,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Постановления Правительства РФ от 18.09.2020 N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связи с необходимостью организации теплоснабжающими организациями надлежащего функционирования систем теплоснабжения, водоснабжения на территории муниципального образования </w:t>
      </w:r>
      <w:r w:rsidR="0007556B" w:rsidRPr="000510B0">
        <w:rPr>
          <w:rFonts w:ascii="Arial" w:hAnsi="Arial" w:cs="Arial"/>
          <w:sz w:val="24"/>
          <w:szCs w:val="24"/>
        </w:rPr>
        <w:t>«Тегульдетского сельское поселение</w:t>
      </w:r>
      <w:r w:rsidRPr="000510B0">
        <w:rPr>
          <w:rFonts w:ascii="Arial" w:hAnsi="Arial" w:cs="Arial"/>
          <w:sz w:val="24"/>
          <w:szCs w:val="24"/>
        </w:rPr>
        <w:t>».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Порядок определяет цели, условия, порядок предоставления в 2022 году субсидий на компенсацию расходов организациям жилищно - коммунального хозяйства, связанных с ростом цен на уголь (далее также - субсидия, организация). </w:t>
      </w:r>
    </w:p>
    <w:p w:rsidR="00862E2C" w:rsidRPr="000510B0" w:rsidRDefault="00862E2C" w:rsidP="000B0530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Целью предоставления субсидий является компенсация расходов теплоснабжающих организаций</w:t>
      </w:r>
      <w:r w:rsidR="0007556B"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Тегульдетского сельского поселения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r w:rsidR="0007556B" w:rsidRPr="000510B0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год, связанных с ростом цен на уголь, возникающих в результате деятельности, направленной на реализацию положений Федерального закона от 27 июля 2010 года № 190-ФЗ «О теплоснабжении», в части обеспечения условий, необходимых для организации теплоснабжения, водоснабжения на территории муниципального образования </w:t>
      </w:r>
      <w:r w:rsidR="0007556B" w:rsidRPr="000510B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07556B" w:rsidRPr="000510B0">
        <w:rPr>
          <w:rFonts w:ascii="Arial" w:hAnsi="Arial" w:cs="Arial"/>
          <w:sz w:val="24"/>
          <w:szCs w:val="24"/>
        </w:rPr>
        <w:t>Тегульдетского сельское поселение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0510B0">
        <w:rPr>
          <w:rFonts w:ascii="Arial" w:hAnsi="Arial" w:cs="Arial"/>
          <w:sz w:val="24"/>
          <w:szCs w:val="24"/>
        </w:rPr>
        <w:t>.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62E2C" w:rsidRPr="000510B0" w:rsidRDefault="00862E2C" w:rsidP="000B0530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 xml:space="preserve">Предоставляемая субсидия имеет целевое назначение и не может быть использована в иных целях, не предусмотренных положениями настоящего Порядка. </w:t>
      </w:r>
    </w:p>
    <w:p w:rsidR="00862E2C" w:rsidRPr="000510B0" w:rsidRDefault="00862E2C" w:rsidP="000B0530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Субсидия предоставляется в пределах средств, выделенных из резервного фонда финансирования непредвиденных расходов Администрации Томской области для предоставления межбюджетных трансфертов муниципальным образованиям Томской области на компенсацию расходов по организации теплоснабжения теплоснабжающими организациями, использующими в качестве основного топлива уголь.</w:t>
      </w:r>
    </w:p>
    <w:p w:rsidR="00862E2C" w:rsidRPr="000510B0" w:rsidRDefault="00862E2C" w:rsidP="000B0530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Главным распорядителем средств бюджета </w:t>
      </w:r>
      <w:r w:rsidR="0007556B" w:rsidRPr="000510B0">
        <w:rPr>
          <w:rFonts w:ascii="Arial" w:eastAsia="Times New Roman" w:hAnsi="Arial" w:cs="Arial"/>
          <w:sz w:val="24"/>
          <w:szCs w:val="24"/>
          <w:lang w:eastAsia="ru-RU"/>
        </w:rPr>
        <w:t>Тегульдетского сельского поселения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, предоставляющим субсидии, является </w:t>
      </w:r>
      <w:r w:rsidR="0007556B" w:rsidRPr="000510B0">
        <w:rPr>
          <w:rFonts w:ascii="Arial" w:eastAsia="Times New Roman" w:hAnsi="Arial" w:cs="Arial"/>
          <w:sz w:val="24"/>
          <w:szCs w:val="24"/>
          <w:lang w:eastAsia="ru-RU"/>
        </w:rPr>
        <w:t>Администрация Тегульдетского сельского поселения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</w:t>
      </w:r>
      <w:r w:rsidR="0007556B" w:rsidRPr="000510B0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>, ГРБС).</w:t>
      </w:r>
    </w:p>
    <w:p w:rsidR="00862E2C" w:rsidRPr="000510B0" w:rsidRDefault="00862E2C" w:rsidP="000B0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На получение субсидий имеют право организации, зарегистрированные в Томской области, оказывающие услуги в сфере теплоснабжения, водоснабжения на территории </w:t>
      </w:r>
      <w:r w:rsidR="0007556B" w:rsidRPr="000510B0">
        <w:rPr>
          <w:rFonts w:ascii="Arial" w:eastAsia="Times New Roman" w:hAnsi="Arial" w:cs="Arial"/>
          <w:sz w:val="24"/>
          <w:szCs w:val="24"/>
          <w:lang w:eastAsia="ru-RU"/>
        </w:rPr>
        <w:t>Тегульдетского сельского поселения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>, использующие в качестве топлива уголь, и учтенные в реестре регулируемых организаций Томской области в сфере теплоснабжения, холодного водоснабжения, горячего водоснабжения</w:t>
      </w:r>
      <w:r w:rsidRPr="000510B0">
        <w:rPr>
          <w:rFonts w:ascii="Arial" w:hAnsi="Arial" w:cs="Arial"/>
          <w:sz w:val="24"/>
          <w:szCs w:val="24"/>
          <w:lang w:eastAsia="ru-RU"/>
        </w:rPr>
        <w:t>, и соответствующие на дату подачи заявки на участие в отборе или заявления на получение субсидии следующим требованиям, установленным настоящим Порядком.</w:t>
      </w:r>
    </w:p>
    <w:p w:rsidR="00862E2C" w:rsidRPr="000510B0" w:rsidRDefault="00862E2C" w:rsidP="000B0530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Способом проведения отбора для предоставления субсидий является запрос предложений на основании заявок, направленных участниками отбора для участия в 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отборе, исходя из соответствия участника отбора категориям и критериям отбора, очередности поступления заявок на участие в отборе.</w:t>
      </w:r>
    </w:p>
    <w:p w:rsidR="00862E2C" w:rsidRPr="000510B0" w:rsidRDefault="00862E2C" w:rsidP="000B0530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"Интернет" (в разделе единого портала) при формировании проекта решения о бюджете (проекта решения о внесении изменений в решение о бюджете).</w:t>
      </w:r>
    </w:p>
    <w:p w:rsidR="00862E2C" w:rsidRPr="000510B0" w:rsidRDefault="00862E2C" w:rsidP="000B0530">
      <w:pPr>
        <w:pStyle w:val="a3"/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2E2C" w:rsidRPr="000510B0" w:rsidRDefault="00862E2C" w:rsidP="000B0530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 xml:space="preserve">Глава </w:t>
      </w:r>
      <w:r w:rsidR="00CB305F" w:rsidRPr="000510B0">
        <w:rPr>
          <w:rFonts w:ascii="Arial" w:hAnsi="Arial" w:cs="Arial"/>
          <w:sz w:val="24"/>
          <w:szCs w:val="24"/>
        </w:rPr>
        <w:t>2</w:t>
      </w:r>
      <w:r w:rsidRPr="000510B0">
        <w:rPr>
          <w:rFonts w:ascii="Arial" w:hAnsi="Arial" w:cs="Arial"/>
          <w:sz w:val="24"/>
          <w:szCs w:val="24"/>
        </w:rPr>
        <w:t>. УСЛОВИЯ И ПОРЯДОК ПРЕДОСТАВЛЕНИЯ СУБСИДИИ</w:t>
      </w:r>
    </w:p>
    <w:p w:rsidR="00862E2C" w:rsidRPr="000510B0" w:rsidRDefault="00862E2C" w:rsidP="000B05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2E2C" w:rsidRPr="000510B0" w:rsidRDefault="00CB305F" w:rsidP="000B05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862E2C" w:rsidRPr="000510B0">
        <w:rPr>
          <w:rFonts w:ascii="Arial" w:eastAsia="Times New Roman" w:hAnsi="Arial" w:cs="Arial"/>
          <w:sz w:val="24"/>
          <w:szCs w:val="24"/>
          <w:lang w:eastAsia="ru-RU"/>
        </w:rPr>
        <w:t>. Организациями, использующими в качестве топлива уголь, предоставляются в ГРБС для рассмотрения и принятия решения по предоставлению субсидий: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- заявка о предоставлении субсидии, подписанная руководителем организации, по форме согласно Приложению 1 настоящего Порядка;</w:t>
      </w:r>
    </w:p>
    <w:p w:rsidR="00862E2C" w:rsidRPr="000510B0" w:rsidRDefault="00862E2C" w:rsidP="000B053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- расчет потребности субсидий на компенс</w:t>
      </w:r>
      <w:r w:rsidR="00E73D60" w:rsidRPr="000510B0">
        <w:rPr>
          <w:rFonts w:ascii="Arial" w:eastAsia="Times New Roman" w:hAnsi="Arial" w:cs="Arial"/>
          <w:sz w:val="24"/>
          <w:szCs w:val="24"/>
          <w:lang w:eastAsia="ru-RU"/>
        </w:rPr>
        <w:t>ацию расходов организациям жилищ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но - коммунального хозяйства, связанных с ростом цен на уголь из бюджета </w:t>
      </w:r>
      <w:r w:rsidR="0015679B" w:rsidRPr="000510B0">
        <w:rPr>
          <w:rFonts w:ascii="Arial" w:eastAsia="Times New Roman" w:hAnsi="Arial" w:cs="Arial"/>
          <w:sz w:val="24"/>
          <w:szCs w:val="24"/>
          <w:lang w:eastAsia="ru-RU"/>
        </w:rPr>
        <w:t>Тегульдетского сельского поселения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>, по форме согласно Приложению 2 настоящего Порядка с приложением подтверждающих документов, заверенных руководителем организации:</w:t>
      </w:r>
    </w:p>
    <w:p w:rsidR="00862E2C" w:rsidRPr="000510B0" w:rsidRDefault="00862E2C" w:rsidP="000B053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- копии актов списания топлива (угля) в производство;</w:t>
      </w:r>
    </w:p>
    <w:p w:rsidR="00862E2C" w:rsidRPr="000510B0" w:rsidRDefault="00862E2C" w:rsidP="000B053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- копии товарных накладных на приобретение топлива (угля);</w:t>
      </w:r>
    </w:p>
    <w:p w:rsidR="00862E2C" w:rsidRPr="000510B0" w:rsidRDefault="00862E2C" w:rsidP="000B053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- копии документов, подтверждающих оплату приобретенного топлива (угля) (товарные чеки, платежные поручения);</w:t>
      </w:r>
    </w:p>
    <w:p w:rsidR="00862E2C" w:rsidRPr="000510B0" w:rsidRDefault="00862E2C" w:rsidP="000B053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bssPhr66"/>
      <w:bookmarkStart w:id="2" w:name="sahalin_2112_77"/>
      <w:bookmarkStart w:id="3" w:name="dfasuglscp"/>
      <w:bookmarkStart w:id="4" w:name="bssPhr67"/>
      <w:bookmarkStart w:id="5" w:name="sahalin_2112_78"/>
      <w:bookmarkStart w:id="6" w:name="dfasdrt0yh"/>
      <w:bookmarkStart w:id="7" w:name="bssPhr68"/>
      <w:bookmarkStart w:id="8" w:name="sahalin_2112_79"/>
      <w:bookmarkStart w:id="9" w:name="dfas99or5n"/>
      <w:bookmarkStart w:id="10" w:name="bssPhr69"/>
      <w:bookmarkStart w:id="11" w:name="sahalin_2112_80"/>
      <w:bookmarkStart w:id="12" w:name="dfasr51b93"/>
      <w:bookmarkStart w:id="13" w:name="bssPhr70"/>
      <w:bookmarkStart w:id="14" w:name="sahalin_2112_81"/>
      <w:bookmarkStart w:id="15" w:name="dfas5yg0nm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0510B0">
        <w:rPr>
          <w:rFonts w:ascii="Arial" w:eastAsia="Times New Roman" w:hAnsi="Arial" w:cs="Arial"/>
          <w:sz w:val="24"/>
          <w:szCs w:val="24"/>
          <w:lang w:eastAsia="ru-RU"/>
        </w:rPr>
        <w:t>- справка из налогового органа об отсутствии задолженности по уплате налогов, сборов и иных обязательных платежей во все уровни бюджетов бюджетной системы Российской Федерации;</w:t>
      </w:r>
    </w:p>
    <w:p w:rsidR="00862E2C" w:rsidRPr="000510B0" w:rsidRDefault="00862E2C" w:rsidP="000B053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6" w:name="bssPhr71"/>
      <w:bookmarkStart w:id="17" w:name="sahalin_2112_82"/>
      <w:bookmarkStart w:id="18" w:name="dfasc7gos3"/>
      <w:bookmarkStart w:id="19" w:name="bssPhr72"/>
      <w:bookmarkStart w:id="20" w:name="sahalin_2112_83"/>
      <w:bookmarkStart w:id="21" w:name="dfasqs6w0f"/>
      <w:bookmarkStart w:id="22" w:name="bssPhr73"/>
      <w:bookmarkStart w:id="23" w:name="sahalin_2112_84"/>
      <w:bookmarkStart w:id="24" w:name="dfashk7f6m"/>
      <w:bookmarkStart w:id="25" w:name="bssPhr74"/>
      <w:bookmarkStart w:id="26" w:name="sahalin_2112_85"/>
      <w:bookmarkStart w:id="27" w:name="dfascgibm8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0510B0">
        <w:rPr>
          <w:rFonts w:ascii="Arial" w:eastAsia="Times New Roman" w:hAnsi="Arial" w:cs="Arial"/>
          <w:sz w:val="24"/>
          <w:szCs w:val="24"/>
          <w:lang w:eastAsia="ru-RU"/>
        </w:rPr>
        <w:t>- статистическая отчетность по форме: 46-ТЭ, 1-водопровод, 1- канализация;</w:t>
      </w:r>
    </w:p>
    <w:p w:rsidR="00862E2C" w:rsidRPr="000510B0" w:rsidRDefault="00862E2C" w:rsidP="000B053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- бухгалтерская (финансовая) отчетность (с приложениями) за отчетный период с отметкой налогового органа; для организаций, применяющих упрощенную систему налогообложения - налоговую декларацию по налогу, уплачиваемому в связи с применением упрощенной системы налогообложения за отчетный период с отметкой налогового органа;</w:t>
      </w:r>
    </w:p>
    <w:p w:rsidR="00862E2C" w:rsidRPr="000510B0" w:rsidRDefault="00862E2C" w:rsidP="000B053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0510B0">
        <w:rPr>
          <w:rFonts w:ascii="Arial" w:hAnsi="Arial" w:cs="Arial"/>
          <w:sz w:val="24"/>
          <w:szCs w:val="24"/>
        </w:rPr>
        <w:t xml:space="preserve"> 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>копии учредительных документов организации;</w:t>
      </w:r>
    </w:p>
    <w:p w:rsidR="00862E2C" w:rsidRPr="000510B0" w:rsidRDefault="00862E2C" w:rsidP="000B053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- оригинал или нотариально заверенная копия документа, подтверждающего полномочия должностного лица на подачу и подписание заявки, заявления на получение субсидий и прилагаемых документов от имени участника отбора (получателя субсидии), в случае если указанные документы подписывает лицо, сведения о котором как о лице, имеющем право действовать без доверенности от имени участника отбора (получателя субсидии), не содержатся в Едином государственном реестре юридических лиц.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Документы предоставля</w:t>
      </w:r>
      <w:r w:rsidR="00B47B9A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тся в </w:t>
      </w:r>
      <w:r w:rsidRPr="000510B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ГРБС 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до </w:t>
      </w:r>
      <w:r w:rsidR="00B47B9A">
        <w:rPr>
          <w:rFonts w:ascii="Arial" w:eastAsia="Times New Roman" w:hAnsi="Arial" w:cs="Arial"/>
          <w:sz w:val="24"/>
          <w:szCs w:val="24"/>
          <w:lang w:eastAsia="ru-RU"/>
        </w:rPr>
        <w:t xml:space="preserve">1 апреля 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>2022 года.</w:t>
      </w:r>
    </w:p>
    <w:p w:rsidR="00862E2C" w:rsidRPr="000510B0" w:rsidRDefault="00862E2C" w:rsidP="000B053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Получатель субсидий несет ответственность за недостоверность предоставленных на основании настоящего Порядка документов и сведений в соответствии с действующим законодательством.</w:t>
      </w:r>
    </w:p>
    <w:p w:rsidR="00862E2C" w:rsidRPr="000510B0" w:rsidRDefault="00CB305F" w:rsidP="000B05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862E2C" w:rsidRPr="000510B0">
        <w:rPr>
          <w:rFonts w:ascii="Arial" w:eastAsia="Times New Roman" w:hAnsi="Arial" w:cs="Arial"/>
          <w:sz w:val="24"/>
          <w:szCs w:val="24"/>
          <w:lang w:eastAsia="ru-RU"/>
        </w:rPr>
        <w:t>. Основаниями для отказа получателю субсидии в предоставлении субсидии являются: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- несоответствие представленных получателем субсидии документов требованиям настоящего Порядка, или непредставление (представление не в полном объеме) указанных документов;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- установление факта недостоверности представленной получателем субсидии информации.</w:t>
      </w:r>
    </w:p>
    <w:p w:rsidR="00862E2C" w:rsidRPr="000510B0" w:rsidRDefault="00CB305F" w:rsidP="000B05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862E2C"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. Размер субсидий организациям определяется в пределах бюджетных ассигнований и лимитов бюджетных обязательств, предусмотренных в бюджете </w:t>
      </w:r>
      <w:r w:rsidR="000510B0">
        <w:rPr>
          <w:rFonts w:ascii="Arial" w:eastAsia="Times New Roman" w:hAnsi="Arial" w:cs="Arial"/>
          <w:sz w:val="24"/>
          <w:szCs w:val="24"/>
          <w:lang w:eastAsia="ru-RU"/>
        </w:rPr>
        <w:t>Тегульдетского сельского поселения</w:t>
      </w:r>
      <w:r w:rsidR="00862E2C"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на 2022 год. </w:t>
      </w:r>
    </w:p>
    <w:p w:rsidR="00862E2C" w:rsidRPr="000510B0" w:rsidRDefault="00862E2C" w:rsidP="000B053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510B0">
        <w:rPr>
          <w:rFonts w:ascii="Arial" w:hAnsi="Arial" w:cs="Arial"/>
          <w:sz w:val="24"/>
          <w:szCs w:val="24"/>
          <w:lang w:val="en-US" w:eastAsia="ru-RU"/>
        </w:rPr>
        <w:lastRenderedPageBreak/>
        <w:t>S</w:t>
      </w:r>
      <w:r w:rsidRPr="000510B0">
        <w:rPr>
          <w:rFonts w:ascii="Arial" w:hAnsi="Arial" w:cs="Arial"/>
          <w:sz w:val="24"/>
          <w:szCs w:val="24"/>
          <w:lang w:eastAsia="ru-RU"/>
        </w:rPr>
        <w:t>=</w:t>
      </w:r>
      <w:r w:rsidRPr="000510B0">
        <w:rPr>
          <w:rFonts w:ascii="Arial" w:hAnsi="Arial" w:cs="Arial"/>
          <w:sz w:val="24"/>
          <w:szCs w:val="24"/>
          <w:lang w:val="en-US" w:eastAsia="ru-RU"/>
        </w:rPr>
        <w:t>P</w:t>
      </w:r>
      <w:r w:rsidRPr="000510B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510B0">
        <w:rPr>
          <w:rFonts w:ascii="Arial" w:hAnsi="Arial" w:cs="Arial"/>
          <w:sz w:val="24"/>
          <w:szCs w:val="24"/>
          <w:lang w:val="en-US" w:eastAsia="ru-RU"/>
        </w:rPr>
        <w:t>x</w:t>
      </w:r>
      <w:r w:rsidRPr="000510B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510B0">
        <w:rPr>
          <w:rFonts w:ascii="Arial" w:hAnsi="Arial" w:cs="Arial"/>
          <w:position w:val="-14"/>
          <w:sz w:val="24"/>
          <w:szCs w:val="24"/>
          <w:lang w:val="en-US" w:eastAsia="ru-RU"/>
        </w:rPr>
        <w:object w:dxaOrig="6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05pt;height:18.8pt" o:ole="">
            <v:imagedata r:id="rId7" o:title=""/>
          </v:shape>
          <o:OLEObject Type="Embed" ProgID="Equation.3" ShapeID="_x0000_i1025" DrawAspect="Content" ObjectID="_1710581491" r:id="rId8"/>
        </w:object>
      </w:r>
    </w:p>
    <w:p w:rsidR="00862E2C" w:rsidRPr="000510B0" w:rsidRDefault="00862E2C" w:rsidP="000B053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510B0">
        <w:rPr>
          <w:rFonts w:ascii="Arial" w:hAnsi="Arial" w:cs="Arial"/>
          <w:sz w:val="24"/>
          <w:szCs w:val="24"/>
          <w:lang w:eastAsia="ru-RU"/>
        </w:rPr>
        <w:t xml:space="preserve">Где </w:t>
      </w:r>
      <w:r w:rsidRPr="000510B0">
        <w:rPr>
          <w:rFonts w:ascii="Arial" w:hAnsi="Arial" w:cs="Arial"/>
          <w:sz w:val="24"/>
          <w:szCs w:val="24"/>
          <w:lang w:val="en-US" w:eastAsia="ru-RU"/>
        </w:rPr>
        <w:t>S</w:t>
      </w:r>
      <w:r w:rsidRPr="000510B0">
        <w:rPr>
          <w:rFonts w:ascii="Arial" w:hAnsi="Arial" w:cs="Arial"/>
          <w:sz w:val="24"/>
          <w:szCs w:val="24"/>
          <w:lang w:eastAsia="ru-RU"/>
        </w:rPr>
        <w:t xml:space="preserve"> – размер компенсации на разницу в стоимости угля</w:t>
      </w:r>
    </w:p>
    <w:p w:rsidR="00862E2C" w:rsidRPr="000510B0" w:rsidRDefault="00862E2C" w:rsidP="000B053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510B0">
        <w:rPr>
          <w:rFonts w:ascii="Arial" w:hAnsi="Arial" w:cs="Arial"/>
          <w:sz w:val="24"/>
          <w:szCs w:val="24"/>
          <w:lang w:eastAsia="ru-RU"/>
        </w:rPr>
        <w:t>разница в цене топлива за текущий финансовый год</w:t>
      </w:r>
    </w:p>
    <w:p w:rsidR="00862E2C" w:rsidRPr="000510B0" w:rsidRDefault="00862E2C" w:rsidP="000B0530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  <w:lang w:eastAsia="ru-RU"/>
        </w:rPr>
      </w:pPr>
      <w:r w:rsidRPr="000510B0">
        <w:rPr>
          <w:rFonts w:ascii="Arial" w:hAnsi="Arial" w:cs="Arial"/>
          <w:position w:val="-14"/>
          <w:sz w:val="24"/>
          <w:szCs w:val="24"/>
          <w:lang w:eastAsia="ru-RU"/>
        </w:rPr>
        <w:object w:dxaOrig="620" w:dyaOrig="380">
          <v:shape id="_x0000_i1026" type="#_x0000_t75" style="width:30.05pt;height:18.8pt" o:ole="">
            <v:imagedata r:id="rId9" o:title=""/>
          </v:shape>
          <o:OLEObject Type="Embed" ProgID="Equation.3" ShapeID="_x0000_i1026" DrawAspect="Content" ObjectID="_1710581492" r:id="rId10"/>
        </w:object>
      </w:r>
      <w:r w:rsidRPr="000510B0">
        <w:rPr>
          <w:rFonts w:ascii="Arial" w:hAnsi="Arial" w:cs="Arial"/>
          <w:sz w:val="24"/>
          <w:szCs w:val="24"/>
          <w:lang w:eastAsia="ru-RU"/>
        </w:rPr>
        <w:t>-  объем угля, принимаемый для расчета компенсации стоимости в 2022 году</w:t>
      </w:r>
    </w:p>
    <w:p w:rsidR="00862E2C" w:rsidRPr="000510B0" w:rsidRDefault="00862E2C" w:rsidP="000B0530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  <w:lang w:eastAsia="ru-RU"/>
        </w:rPr>
      </w:pPr>
      <w:r w:rsidRPr="000510B0">
        <w:rPr>
          <w:rFonts w:ascii="Arial" w:hAnsi="Arial" w:cs="Arial"/>
          <w:sz w:val="24"/>
          <w:szCs w:val="24"/>
          <w:lang w:val="en-US" w:eastAsia="ru-RU"/>
        </w:rPr>
        <w:t>P</w:t>
      </w:r>
      <w:r w:rsidRPr="000510B0">
        <w:rPr>
          <w:rFonts w:ascii="Arial" w:hAnsi="Arial" w:cs="Arial"/>
          <w:sz w:val="24"/>
          <w:szCs w:val="24"/>
          <w:lang w:eastAsia="ru-RU"/>
        </w:rPr>
        <w:t>=</w:t>
      </w:r>
      <w:r w:rsidRPr="000510B0">
        <w:rPr>
          <w:rFonts w:ascii="Arial" w:hAnsi="Arial" w:cs="Arial"/>
          <w:position w:val="-14"/>
          <w:sz w:val="24"/>
          <w:szCs w:val="24"/>
          <w:lang w:val="en-US" w:eastAsia="ru-RU"/>
        </w:rPr>
        <w:object w:dxaOrig="1340" w:dyaOrig="380">
          <v:shape id="_x0000_i1027" type="#_x0000_t75" style="width:65.1pt;height:18.8pt" o:ole="">
            <v:imagedata r:id="rId11" o:title=""/>
          </v:shape>
          <o:OLEObject Type="Embed" ProgID="Equation.3" ShapeID="_x0000_i1027" DrawAspect="Content" ObjectID="_1710581493" r:id="rId12"/>
        </w:object>
      </w:r>
    </w:p>
    <w:p w:rsidR="00862E2C" w:rsidRPr="000510B0" w:rsidRDefault="00862E2C" w:rsidP="000B053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510B0">
        <w:rPr>
          <w:rFonts w:ascii="Arial" w:hAnsi="Arial" w:cs="Arial"/>
          <w:sz w:val="24"/>
          <w:szCs w:val="24"/>
          <w:lang w:eastAsia="ru-RU"/>
        </w:rPr>
        <w:t>Где</w:t>
      </w:r>
      <w:r w:rsidRPr="000510B0">
        <w:rPr>
          <w:rFonts w:ascii="Arial" w:hAnsi="Arial" w:cs="Arial"/>
          <w:position w:val="-14"/>
          <w:sz w:val="24"/>
          <w:szCs w:val="24"/>
          <w:lang w:eastAsia="ru-RU"/>
        </w:rPr>
        <w:object w:dxaOrig="460" w:dyaOrig="380">
          <v:shape id="_x0000_i1028" type="#_x0000_t75" style="width:22.55pt;height:18.8pt" o:ole="">
            <v:imagedata r:id="rId13" o:title=""/>
          </v:shape>
          <o:OLEObject Type="Embed" ProgID="Equation.3" ShapeID="_x0000_i1028" DrawAspect="Content" ObjectID="_1710581494" r:id="rId14"/>
        </w:object>
      </w:r>
      <w:r w:rsidRPr="000510B0">
        <w:rPr>
          <w:rFonts w:ascii="Arial" w:hAnsi="Arial" w:cs="Arial"/>
          <w:sz w:val="24"/>
          <w:szCs w:val="24"/>
          <w:lang w:eastAsia="ru-RU"/>
        </w:rPr>
        <w:t xml:space="preserve"> - фактическая средневзвешенная цена угля, рассчитанная с учетом фактической стоимости остатков топлива и объема остатков топлива </w:t>
      </w:r>
    </w:p>
    <w:p w:rsidR="00862E2C" w:rsidRPr="000510B0" w:rsidRDefault="00862E2C" w:rsidP="000B053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510B0">
        <w:rPr>
          <w:rFonts w:ascii="Arial" w:hAnsi="Arial" w:cs="Arial"/>
          <w:position w:val="-14"/>
          <w:sz w:val="24"/>
          <w:szCs w:val="24"/>
          <w:lang w:eastAsia="ru-RU"/>
        </w:rPr>
        <w:object w:dxaOrig="700" w:dyaOrig="380">
          <v:shape id="_x0000_i1029" type="#_x0000_t75" style="width:36.3pt;height:18.8pt" o:ole="">
            <v:imagedata r:id="rId15" o:title=""/>
          </v:shape>
          <o:OLEObject Type="Embed" ProgID="Equation.3" ShapeID="_x0000_i1029" DrawAspect="Content" ObjectID="_1710581495" r:id="rId16"/>
        </w:object>
      </w:r>
      <w:r w:rsidRPr="000510B0">
        <w:rPr>
          <w:rFonts w:ascii="Arial" w:hAnsi="Arial" w:cs="Arial"/>
          <w:sz w:val="24"/>
          <w:szCs w:val="24"/>
          <w:lang w:eastAsia="ru-RU"/>
        </w:rPr>
        <w:t xml:space="preserve"> - цена угля, учтенная Департаментом тарифного регулирования Томской области при установлении тарифа на теплоэнергию на 2021 год</w:t>
      </w:r>
    </w:p>
    <w:p w:rsidR="00862E2C" w:rsidRPr="000510B0" w:rsidRDefault="00862E2C" w:rsidP="000B053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2E2C" w:rsidRPr="000510B0" w:rsidRDefault="00862E2C" w:rsidP="000B0530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position w:val="-42"/>
          <w:sz w:val="24"/>
          <w:szCs w:val="24"/>
        </w:rPr>
        <w:object w:dxaOrig="2320" w:dyaOrig="960">
          <v:shape id="_x0000_i1030" type="#_x0000_t75" style="width:218.5pt;height:86.4pt" o:ole="">
            <v:imagedata r:id="rId17" o:title=""/>
          </v:shape>
          <o:OLEObject Type="Embed" ProgID="Equation.3" ShapeID="_x0000_i1030" DrawAspect="Content" ObjectID="_1710581496" r:id="rId18"/>
        </w:object>
      </w:r>
      <w:r w:rsidRPr="000510B0">
        <w:rPr>
          <w:rFonts w:ascii="Arial" w:hAnsi="Arial" w:cs="Arial"/>
          <w:sz w:val="24"/>
          <w:szCs w:val="24"/>
        </w:rPr>
        <w:t>, где:</w:t>
      </w:r>
    </w:p>
    <w:p w:rsidR="00862E2C" w:rsidRPr="000510B0" w:rsidRDefault="00862E2C" w:rsidP="000B0530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position w:val="-20"/>
          <w:sz w:val="24"/>
          <w:szCs w:val="24"/>
        </w:rPr>
        <w:object w:dxaOrig="499" w:dyaOrig="440">
          <v:shape id="_x0000_i1031" type="#_x0000_t75" style="width:25.05pt;height:22.55pt" o:ole="">
            <v:imagedata r:id="rId19" o:title=""/>
          </v:shape>
          <o:OLEObject Type="Embed" ProgID="Equation.3" ShapeID="_x0000_i1031" DrawAspect="Content" ObjectID="_1710581497" r:id="rId20"/>
        </w:object>
      </w:r>
      <w:r w:rsidRPr="000510B0">
        <w:rPr>
          <w:rFonts w:ascii="Arial" w:hAnsi="Arial" w:cs="Arial"/>
          <w:sz w:val="24"/>
          <w:szCs w:val="24"/>
        </w:rPr>
        <w:t xml:space="preserve">- фактическая цена </w:t>
      </w:r>
      <w:proofErr w:type="spellStart"/>
      <w:r w:rsidRPr="000510B0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0510B0">
        <w:rPr>
          <w:rFonts w:ascii="Arial" w:hAnsi="Arial" w:cs="Arial"/>
          <w:sz w:val="24"/>
          <w:szCs w:val="24"/>
        </w:rPr>
        <w:t xml:space="preserve">-той закупки угля </w:t>
      </w:r>
    </w:p>
    <w:p w:rsidR="00862E2C" w:rsidRPr="000510B0" w:rsidRDefault="00862E2C" w:rsidP="000B0530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position w:val="-12"/>
          <w:sz w:val="24"/>
          <w:szCs w:val="24"/>
        </w:rPr>
        <w:object w:dxaOrig="520" w:dyaOrig="360">
          <v:shape id="_x0000_i1032" type="#_x0000_t75" style="width:25.65pt;height:18.8pt" o:ole="">
            <v:imagedata r:id="rId21" o:title=""/>
          </v:shape>
          <o:OLEObject Type="Embed" ProgID="Equation.3" ShapeID="_x0000_i1032" DrawAspect="Content" ObjectID="_1710581498" r:id="rId22"/>
        </w:object>
      </w:r>
      <w:r w:rsidRPr="000510B0">
        <w:rPr>
          <w:rFonts w:ascii="Arial" w:hAnsi="Arial" w:cs="Arial"/>
          <w:sz w:val="24"/>
          <w:szCs w:val="24"/>
        </w:rPr>
        <w:t>- цена остатка угля на начало ___ года</w:t>
      </w:r>
    </w:p>
    <w:p w:rsidR="00862E2C" w:rsidRPr="000510B0" w:rsidRDefault="00862E2C" w:rsidP="000B0530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position w:val="-12"/>
          <w:sz w:val="24"/>
          <w:szCs w:val="24"/>
        </w:rPr>
        <w:object w:dxaOrig="420" w:dyaOrig="360">
          <v:shape id="_x0000_i1033" type="#_x0000_t75" style="width:21.3pt;height:18.8pt" o:ole="">
            <v:imagedata r:id="rId23" o:title=""/>
          </v:shape>
          <o:OLEObject Type="Embed" ProgID="Equation.3" ShapeID="_x0000_i1033" DrawAspect="Content" ObjectID="_1710581499" r:id="rId24"/>
        </w:object>
      </w:r>
      <w:r w:rsidRPr="000510B0">
        <w:rPr>
          <w:rFonts w:ascii="Arial" w:hAnsi="Arial" w:cs="Arial"/>
          <w:sz w:val="24"/>
          <w:szCs w:val="24"/>
        </w:rPr>
        <w:t>- остаток угля на начало года</w:t>
      </w:r>
    </w:p>
    <w:p w:rsidR="00862E2C" w:rsidRPr="000510B0" w:rsidRDefault="00862E2C" w:rsidP="000B0530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position w:val="-20"/>
          <w:sz w:val="24"/>
          <w:szCs w:val="24"/>
        </w:rPr>
        <w:object w:dxaOrig="420" w:dyaOrig="440">
          <v:shape id="_x0000_i1034" type="#_x0000_t75" style="width:21.3pt;height:22.55pt" o:ole="">
            <v:imagedata r:id="rId25" o:title=""/>
          </v:shape>
          <o:OLEObject Type="Embed" ProgID="Equation.3" ShapeID="_x0000_i1034" DrawAspect="Content" ObjectID="_1710581500" r:id="rId26"/>
        </w:object>
      </w:r>
      <w:r w:rsidRPr="000510B0">
        <w:rPr>
          <w:rFonts w:ascii="Arial" w:hAnsi="Arial" w:cs="Arial"/>
          <w:sz w:val="24"/>
          <w:szCs w:val="24"/>
        </w:rPr>
        <w:t xml:space="preserve">- объем </w:t>
      </w:r>
      <w:proofErr w:type="spellStart"/>
      <w:r w:rsidRPr="000510B0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0510B0">
        <w:rPr>
          <w:rFonts w:ascii="Arial" w:hAnsi="Arial" w:cs="Arial"/>
          <w:sz w:val="24"/>
          <w:szCs w:val="24"/>
        </w:rPr>
        <w:t>-той закупки угля.</w:t>
      </w:r>
    </w:p>
    <w:p w:rsidR="00862E2C" w:rsidRPr="000510B0" w:rsidRDefault="00CB305F" w:rsidP="000B0530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8</w:t>
      </w:r>
      <w:r w:rsidR="00862E2C" w:rsidRPr="000510B0">
        <w:rPr>
          <w:rFonts w:ascii="Arial" w:hAnsi="Arial" w:cs="Arial"/>
          <w:sz w:val="24"/>
          <w:szCs w:val="24"/>
        </w:rPr>
        <w:t xml:space="preserve">. Субсидия подлежит возврату в бюджет </w:t>
      </w:r>
      <w:r w:rsidR="0015679B" w:rsidRPr="000510B0">
        <w:rPr>
          <w:rFonts w:ascii="Arial" w:hAnsi="Arial" w:cs="Arial"/>
          <w:sz w:val="24"/>
          <w:szCs w:val="24"/>
        </w:rPr>
        <w:t>Тегульдетского сельского поселения</w:t>
      </w:r>
      <w:r w:rsidR="00862E2C" w:rsidRPr="000510B0">
        <w:rPr>
          <w:rFonts w:ascii="Arial" w:hAnsi="Arial" w:cs="Arial"/>
          <w:sz w:val="24"/>
          <w:szCs w:val="24"/>
        </w:rPr>
        <w:t xml:space="preserve"> в случаях и в порядке, установленных Главой </w:t>
      </w:r>
      <w:r w:rsidRPr="000510B0">
        <w:rPr>
          <w:rFonts w:ascii="Arial" w:hAnsi="Arial" w:cs="Arial"/>
          <w:sz w:val="24"/>
          <w:szCs w:val="24"/>
        </w:rPr>
        <w:t>3</w:t>
      </w:r>
      <w:r w:rsidR="00862E2C" w:rsidRPr="000510B0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862E2C" w:rsidRPr="000510B0" w:rsidRDefault="00CB305F" w:rsidP="000B053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hAnsi="Arial" w:cs="Arial"/>
          <w:sz w:val="24"/>
          <w:szCs w:val="24"/>
        </w:rPr>
        <w:t>9</w:t>
      </w:r>
      <w:r w:rsidR="00862E2C" w:rsidRPr="000510B0">
        <w:rPr>
          <w:rFonts w:ascii="Arial" w:hAnsi="Arial" w:cs="Arial"/>
          <w:sz w:val="24"/>
          <w:szCs w:val="24"/>
        </w:rPr>
        <w:t xml:space="preserve">. </w:t>
      </w:r>
      <w:r w:rsidR="00862E2C" w:rsidRPr="000510B0">
        <w:rPr>
          <w:rFonts w:ascii="Arial" w:eastAsia="Times New Roman" w:hAnsi="Arial" w:cs="Arial"/>
          <w:sz w:val="24"/>
          <w:szCs w:val="24"/>
          <w:lang w:eastAsia="ru-RU"/>
        </w:rPr>
        <w:t>В течение 3 рабочих дней с даты принятия решения о предоставлении субсидии ГРБС направляет в адрес получателя субсидии проект соглашения о предоставлении субсидии (дополнительного соглашения) по типовой форме</w:t>
      </w:r>
      <w:r w:rsidR="006E2401"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приложению 3 к настоящему Порядку.</w:t>
      </w:r>
    </w:p>
    <w:p w:rsidR="00862E2C" w:rsidRPr="000510B0" w:rsidRDefault="00862E2C" w:rsidP="000B053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В течение семи рабочих дней со дня получения получатель субсидии подписывает и направляет в адрес ГРБС нарочным или по почте соглашение (дополнительное соглашение) с сопроводительным листом.</w:t>
      </w:r>
    </w:p>
    <w:p w:rsidR="00862E2C" w:rsidRPr="000510B0" w:rsidRDefault="00862E2C" w:rsidP="000B053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В случае если получатель субсидии получил составленный проект соглашения (дополнительного соглашения) в установленном порядке, однако в установленный срок не направил подписанное соглашение (дополнительное соглашение) в ГРБС, получатель субсидии признается уклонившимся от его заключения.</w:t>
      </w:r>
    </w:p>
    <w:p w:rsidR="00862E2C" w:rsidRPr="000510B0" w:rsidRDefault="00CB305F" w:rsidP="000B053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862E2C" w:rsidRPr="000510B0">
        <w:rPr>
          <w:rFonts w:ascii="Arial" w:eastAsia="Times New Roman" w:hAnsi="Arial" w:cs="Arial"/>
          <w:sz w:val="24"/>
          <w:szCs w:val="24"/>
          <w:lang w:eastAsia="ru-RU"/>
        </w:rPr>
        <w:t>. Соглашением (дополнительным соглашением) предусматриваются следующие условия:</w:t>
      </w:r>
    </w:p>
    <w:p w:rsidR="00862E2C" w:rsidRPr="000510B0" w:rsidRDefault="00862E2C" w:rsidP="000B053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- целевое назначение и сроки перечисления субсидии;</w:t>
      </w:r>
    </w:p>
    <w:p w:rsidR="00862E2C" w:rsidRPr="000510B0" w:rsidRDefault="00862E2C" w:rsidP="000B053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- значения результата предоставления субсидии и показателя, необходимого для достижения результата предоставления субсидий;</w:t>
      </w:r>
    </w:p>
    <w:p w:rsidR="00862E2C" w:rsidRPr="000510B0" w:rsidRDefault="00862E2C" w:rsidP="000B053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- порядок и сроки представления отчетности;</w:t>
      </w:r>
    </w:p>
    <w:p w:rsidR="00862E2C" w:rsidRPr="000510B0" w:rsidRDefault="00862E2C" w:rsidP="000B053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- согласие получателя субсидии на осуществление ГРБС соответствующим органом финансового контроля проверок соблюдения получателем субсидии целей, условий и порядка предоставления субсидии;</w:t>
      </w:r>
    </w:p>
    <w:p w:rsidR="00862E2C" w:rsidRPr="000510B0" w:rsidRDefault="00862E2C" w:rsidP="000B053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- ответственность за нарушение условий соглашения;</w:t>
      </w:r>
    </w:p>
    <w:p w:rsidR="00862E2C" w:rsidRPr="000510B0" w:rsidRDefault="00862E2C" w:rsidP="000B053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порядок и сроки возврата субсидии (остатка субсидии) в случаях, предусмотренных соглашением, ответственность за неисполнение (несвоевременное) исполнение обязанности по возврату субсидии (остатка субсидии);</w:t>
      </w:r>
    </w:p>
    <w:p w:rsidR="00862E2C" w:rsidRPr="000510B0" w:rsidRDefault="00862E2C" w:rsidP="000B053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- положения о согласовании новых условий соглашения или расторжении соглашения при </w:t>
      </w:r>
      <w:r w:rsidR="00E928A8" w:rsidRPr="000510B0">
        <w:rPr>
          <w:rFonts w:ascii="Arial" w:eastAsia="Times New Roman" w:hAnsi="Arial" w:cs="Arial"/>
          <w:sz w:val="24"/>
          <w:szCs w:val="24"/>
          <w:lang w:eastAsia="ru-RU"/>
        </w:rPr>
        <w:t>не достижении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по новым условиям в случае уменьшения ГРБС ранее доведенных лимитов бюджетных обязательств, приводящего к невозможности предоставления субсидии в размере, определенном в соглашении (дополнительном соглашении).</w:t>
      </w:r>
    </w:p>
    <w:p w:rsidR="00862E2C" w:rsidRPr="000510B0" w:rsidRDefault="00CB305F" w:rsidP="000B053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862E2C" w:rsidRPr="000510B0">
        <w:rPr>
          <w:rFonts w:ascii="Arial" w:eastAsia="Times New Roman" w:hAnsi="Arial" w:cs="Arial"/>
          <w:sz w:val="24"/>
          <w:szCs w:val="24"/>
          <w:lang w:eastAsia="ru-RU"/>
        </w:rPr>
        <w:t>. Субсидия перечисляется не позднее десяти рабочих дней со дня принятия решения ГРБС на основании заключенного соглашения между ГРБС и получателем субсидии. Субсидии перечисляются на расчетный или корреспондентский счет, открытые получателям субсидий в учреждениях Центрального банка Российской Федерации или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сопровождению).</w:t>
      </w:r>
    </w:p>
    <w:p w:rsidR="00862E2C" w:rsidRPr="000510B0" w:rsidRDefault="00CB305F" w:rsidP="000B053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862E2C"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862E2C" w:rsidRPr="000510B0">
        <w:rPr>
          <w:rFonts w:ascii="Arial" w:hAnsi="Arial" w:cs="Arial"/>
          <w:sz w:val="24"/>
          <w:szCs w:val="24"/>
        </w:rPr>
        <w:t xml:space="preserve">Результатом предоставления субсидии является компенсация расходов теплоснабжающим организациям, связанных с ростом цен на уголь. </w:t>
      </w:r>
    </w:p>
    <w:p w:rsidR="00862E2C" w:rsidRPr="000510B0" w:rsidRDefault="00862E2C" w:rsidP="000B053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Показателем результативности использования Субсидии является доля убытков теплоснабжающих организаций, возникших вследствие превышения фактической цены на уголь над ценой, учтенной при установлении тарифов. Показатель, необходимый для достижения результатов предоставления субсидии, устанавливается в соглашении о предоставлении субсидии.</w:t>
      </w:r>
    </w:p>
    <w:p w:rsidR="00862E2C" w:rsidRPr="000510B0" w:rsidRDefault="00CB305F" w:rsidP="000B05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="00862E2C" w:rsidRPr="000510B0">
        <w:rPr>
          <w:rFonts w:ascii="Arial" w:eastAsia="Times New Roman" w:hAnsi="Arial" w:cs="Arial"/>
          <w:sz w:val="24"/>
          <w:szCs w:val="24"/>
          <w:lang w:eastAsia="ru-RU"/>
        </w:rPr>
        <w:t>. Условиями предоставления субсидий являются: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- наличие лимитов </w:t>
      </w:r>
      <w:r w:rsidR="00CB305F" w:rsidRPr="000510B0">
        <w:rPr>
          <w:rFonts w:ascii="Arial" w:eastAsia="Times New Roman" w:hAnsi="Arial" w:cs="Arial"/>
          <w:sz w:val="24"/>
          <w:szCs w:val="24"/>
          <w:lang w:eastAsia="ru-RU"/>
        </w:rPr>
        <w:t>бюджетных обязательств,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утвержденных соответствующему ГРБС на текущий финансовый год;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    - наличие соглашения о предоставлении субсидии;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- наличие согласия организации на осуществление ГРБС и органами муниципального финансового контроля </w:t>
      </w:r>
      <w:r w:rsidR="0015679B" w:rsidRPr="000510B0">
        <w:rPr>
          <w:rFonts w:ascii="Arial" w:eastAsia="Times New Roman" w:hAnsi="Arial" w:cs="Arial"/>
          <w:sz w:val="24"/>
          <w:szCs w:val="24"/>
          <w:lang w:eastAsia="ru-RU"/>
        </w:rPr>
        <w:t>Тегульдетского сельского поселения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>, органами государственного финансового контроля Томской области проверок соблюдения получателем субсидий условий, целей и порядка предоставления субсидий;</w:t>
      </w:r>
    </w:p>
    <w:p w:rsidR="006E2401" w:rsidRPr="000510B0" w:rsidRDefault="00862E2C" w:rsidP="000B053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- соответствие получателя субсидии </w:t>
      </w:r>
      <w:r w:rsidR="006E2401"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следующим 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>требованиям</w:t>
      </w:r>
      <w:r w:rsidR="006E2401"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6E2401" w:rsidRPr="000510B0" w:rsidRDefault="006E2401" w:rsidP="00E928A8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6E2401" w:rsidRPr="000510B0" w:rsidRDefault="006E2401" w:rsidP="00E928A8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должна отсутствовать просроченная задолженность по возврату в бюджет Тегульдетского сельского поселения,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Тегульдетским сельским поселением;</w:t>
      </w:r>
    </w:p>
    <w:p w:rsidR="006E2401" w:rsidRPr="000510B0" w:rsidRDefault="006E2401" w:rsidP="00E928A8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6E2401" w:rsidRPr="000510B0" w:rsidRDefault="006E2401" w:rsidP="00E928A8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являющихся участниками отбора;</w:t>
      </w:r>
    </w:p>
    <w:p w:rsidR="006E2401" w:rsidRPr="000510B0" w:rsidRDefault="006E2401" w:rsidP="00E928A8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6E2401" w:rsidRPr="000510B0" w:rsidRDefault="006E2401" w:rsidP="00E928A8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не должны получать средства из бюджета Тегульдетского сельского поселения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настоящим Порядком;</w:t>
      </w:r>
    </w:p>
    <w:p w:rsidR="00862E2C" w:rsidRPr="000510B0" w:rsidRDefault="006E2401" w:rsidP="00E928A8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оказывают услуги в сфере теплоснабжения на территории Тегульдетского сельского поселения, используют в качестве топлива уголь и учтены в реестре регулируемых организаций Томской области в сфере теплоснабжения, холодного водоснабжения, горячего водоснабжения.)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- своевременное и в полном объеме предоставление участником отбора (получателем субсидии) документов, предусмотренных настоящим Порядком;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- наличие согласия участника отбора (получателя субсидии) на размещение в информаци</w:t>
      </w:r>
      <w:r w:rsidR="00E928A8">
        <w:rPr>
          <w:rFonts w:ascii="Arial" w:eastAsia="Times New Roman" w:hAnsi="Arial" w:cs="Arial"/>
          <w:sz w:val="24"/>
          <w:szCs w:val="24"/>
          <w:lang w:eastAsia="ru-RU"/>
        </w:rPr>
        <w:t>онно-телекоммуникационной сети «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>Интернет</w:t>
      </w:r>
      <w:r w:rsidR="00E928A8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информации об участнике отбора (получателе субсидии), о подаваемой участником отбора (получателем субсидии) заявке (заявлении), иной информации, связанной с отбором (предоставлением субсидии).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28" w:name="bssPhr93"/>
      <w:bookmarkStart w:id="29" w:name="sahalin_2112_104"/>
      <w:bookmarkStart w:id="30" w:name="dfaskg9154"/>
      <w:bookmarkEnd w:id="28"/>
      <w:bookmarkEnd w:id="29"/>
      <w:bookmarkEnd w:id="30"/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CB305F" w:rsidRPr="000510B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>. ТРЕБОВАНИЯ К ОТЧЕТНОСТИ</w:t>
      </w:r>
    </w:p>
    <w:p w:rsidR="00862E2C" w:rsidRPr="000510B0" w:rsidRDefault="00862E2C" w:rsidP="000B053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62E2C" w:rsidRPr="000510B0" w:rsidRDefault="00CB305F" w:rsidP="000B05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="00862E2C" w:rsidRPr="000510B0">
        <w:rPr>
          <w:rFonts w:ascii="Arial" w:eastAsia="Times New Roman" w:hAnsi="Arial" w:cs="Arial"/>
          <w:sz w:val="24"/>
          <w:szCs w:val="24"/>
          <w:lang w:eastAsia="ru-RU"/>
        </w:rPr>
        <w:t>. Получатели субсидии представляют в ГРБС отчет о достижении значений результата предоставления субсидии и показателя, необходимого для достижения результата предоставления субсидии, по форме, определенной типовой формой соглашения, установленной финансовым органом</w:t>
      </w:r>
      <w:r w:rsidR="0015679B"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Тегульдетского сельского поселения</w:t>
      </w:r>
      <w:r w:rsidR="00862E2C"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, в течение 30 (тридцати) календарных дней со дня поступления денежных средств на расчетный счет получателя субсидии. 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2E2C" w:rsidRPr="000510B0" w:rsidRDefault="00862E2C" w:rsidP="000B05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eastAsia="ru-RU"/>
        </w:rPr>
      </w:pPr>
      <w:r w:rsidRPr="000510B0">
        <w:rPr>
          <w:rFonts w:ascii="Arial" w:hAnsi="Arial" w:cs="Arial"/>
          <w:bCs/>
          <w:sz w:val="24"/>
          <w:szCs w:val="24"/>
          <w:lang w:eastAsia="ru-RU"/>
        </w:rPr>
        <w:t xml:space="preserve">Глава </w:t>
      </w:r>
      <w:r w:rsidR="00CB305F" w:rsidRPr="000510B0">
        <w:rPr>
          <w:rFonts w:ascii="Arial" w:hAnsi="Arial" w:cs="Arial"/>
          <w:bCs/>
          <w:sz w:val="24"/>
          <w:szCs w:val="24"/>
          <w:lang w:eastAsia="ru-RU"/>
        </w:rPr>
        <w:t>4</w:t>
      </w:r>
      <w:r w:rsidRPr="000510B0">
        <w:rPr>
          <w:rFonts w:ascii="Arial" w:hAnsi="Arial" w:cs="Arial"/>
          <w:bCs/>
          <w:sz w:val="24"/>
          <w:szCs w:val="24"/>
          <w:lang w:eastAsia="ru-RU"/>
        </w:rPr>
        <w:t xml:space="preserve">. ТРЕБОВАНИЯ ОБ ОСУЩЕСТВЛЕНИИ КОНТРОЛЯ (МОНИТОРИНГА) ЗА СОБЛЮДЕНИЕМ УСЛОВИЙ, ЦЕЛЕЙ И ПОРЯДКА ПРЕДОСТАВЛЕНИЯ СУБСИДИЙ И ОТВЕТСТВЕННОСТЬ ЗА ИХ НАРУШЕНИЕ </w:t>
      </w:r>
    </w:p>
    <w:p w:rsidR="00862E2C" w:rsidRPr="000510B0" w:rsidRDefault="00862E2C" w:rsidP="000B05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2E2C" w:rsidRPr="000510B0" w:rsidRDefault="00CB305F" w:rsidP="000100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510B0">
        <w:rPr>
          <w:rFonts w:ascii="Arial" w:hAnsi="Arial" w:cs="Arial"/>
          <w:sz w:val="24"/>
          <w:szCs w:val="24"/>
          <w:lang w:eastAsia="ru-RU"/>
        </w:rPr>
        <w:t>15</w:t>
      </w:r>
      <w:r w:rsidR="00862E2C" w:rsidRPr="000510B0">
        <w:rPr>
          <w:rFonts w:ascii="Arial" w:hAnsi="Arial" w:cs="Arial"/>
          <w:sz w:val="24"/>
          <w:szCs w:val="24"/>
          <w:lang w:eastAsia="ru-RU"/>
        </w:rPr>
        <w:t>. ГРБС, орган государственного финансового контроля Томской области осуществляют проверки соблюдения получателями субсидии условий, целей и порядка предоставления субсидий в соответствии с действующим законодательством.</w:t>
      </w:r>
    </w:p>
    <w:p w:rsidR="00862E2C" w:rsidRPr="000510B0" w:rsidRDefault="00CB305F" w:rsidP="00010092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510B0">
        <w:rPr>
          <w:rFonts w:ascii="Arial" w:hAnsi="Arial" w:cs="Arial"/>
          <w:sz w:val="24"/>
          <w:szCs w:val="24"/>
          <w:lang w:eastAsia="ru-RU"/>
        </w:rPr>
        <w:t>16</w:t>
      </w:r>
      <w:r w:rsidR="00862E2C" w:rsidRPr="000510B0">
        <w:rPr>
          <w:rFonts w:ascii="Arial" w:hAnsi="Arial" w:cs="Arial"/>
          <w:sz w:val="24"/>
          <w:szCs w:val="24"/>
          <w:lang w:eastAsia="ru-RU"/>
        </w:rPr>
        <w:t>. Ответственность за достоверность представляемых в ГРБС сведений и соблюдение условий, установленных настоящим Порядком, возлагается на получателя субсидии.</w:t>
      </w:r>
    </w:p>
    <w:p w:rsidR="00862E2C" w:rsidRPr="000510B0" w:rsidRDefault="00CB305F" w:rsidP="00010092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510B0">
        <w:rPr>
          <w:rFonts w:ascii="Arial" w:hAnsi="Arial" w:cs="Arial"/>
          <w:sz w:val="24"/>
          <w:szCs w:val="24"/>
          <w:lang w:eastAsia="ru-RU"/>
        </w:rPr>
        <w:t>17</w:t>
      </w:r>
      <w:r w:rsidR="00862E2C" w:rsidRPr="000510B0">
        <w:rPr>
          <w:rFonts w:ascii="Arial" w:hAnsi="Arial" w:cs="Arial"/>
          <w:sz w:val="24"/>
          <w:szCs w:val="24"/>
          <w:lang w:eastAsia="ru-RU"/>
        </w:rPr>
        <w:t xml:space="preserve">. В случае нарушения получателем субсидии условий, установленных при предоставлении субсидии, выявленного в том числе по фактам проверок, проведенных ГРБС, органом финансового контроля </w:t>
      </w:r>
      <w:r w:rsidR="0015679B" w:rsidRPr="000510B0">
        <w:rPr>
          <w:rFonts w:ascii="Arial" w:hAnsi="Arial" w:cs="Arial"/>
          <w:sz w:val="24"/>
          <w:szCs w:val="24"/>
          <w:lang w:eastAsia="ru-RU"/>
        </w:rPr>
        <w:t>Тегульдетского сельского поселения</w:t>
      </w:r>
      <w:r w:rsidR="00862E2C" w:rsidRPr="000510B0">
        <w:rPr>
          <w:rFonts w:ascii="Arial" w:hAnsi="Arial" w:cs="Arial"/>
          <w:sz w:val="24"/>
          <w:szCs w:val="24"/>
          <w:lang w:eastAsia="ru-RU"/>
        </w:rPr>
        <w:t>, органом государственного финансового контроля Томской области, указанные органы направляют получателю субсидии требования о возврате субсидии. Субсидия подлежит возврату получателем субсидии в бюджет:</w:t>
      </w:r>
    </w:p>
    <w:p w:rsidR="00862E2C" w:rsidRPr="000510B0" w:rsidRDefault="00862E2C" w:rsidP="000100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510B0">
        <w:rPr>
          <w:rFonts w:ascii="Arial" w:hAnsi="Arial" w:cs="Arial"/>
          <w:sz w:val="24"/>
          <w:szCs w:val="24"/>
          <w:lang w:eastAsia="ru-RU"/>
        </w:rPr>
        <w:lastRenderedPageBreak/>
        <w:t>- на основании требования ГРБС - в течение 30 (тридцати) календарных дней с даты получения требования;</w:t>
      </w:r>
    </w:p>
    <w:p w:rsidR="00862E2C" w:rsidRPr="000510B0" w:rsidRDefault="00862E2C" w:rsidP="0001009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510B0">
        <w:rPr>
          <w:rFonts w:ascii="Arial" w:hAnsi="Arial" w:cs="Arial"/>
          <w:sz w:val="24"/>
          <w:szCs w:val="24"/>
          <w:lang w:eastAsia="ru-RU"/>
        </w:rPr>
        <w:t>- на основании представления и (или) предписания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:rsidR="00862E2C" w:rsidRPr="000510B0" w:rsidRDefault="00CB305F" w:rsidP="00010092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510B0">
        <w:rPr>
          <w:rFonts w:ascii="Arial" w:hAnsi="Arial" w:cs="Arial"/>
          <w:sz w:val="24"/>
          <w:szCs w:val="24"/>
          <w:lang w:eastAsia="ru-RU"/>
        </w:rPr>
        <w:t>18</w:t>
      </w:r>
      <w:r w:rsidR="00862E2C" w:rsidRPr="000510B0">
        <w:rPr>
          <w:rFonts w:ascii="Arial" w:hAnsi="Arial" w:cs="Arial"/>
          <w:sz w:val="24"/>
          <w:szCs w:val="24"/>
          <w:lang w:eastAsia="ru-RU"/>
        </w:rPr>
        <w:t xml:space="preserve">. В случае </w:t>
      </w:r>
      <w:r w:rsidR="00E928A8" w:rsidRPr="000510B0">
        <w:rPr>
          <w:rFonts w:ascii="Arial" w:hAnsi="Arial" w:cs="Arial"/>
          <w:sz w:val="24"/>
          <w:szCs w:val="24"/>
          <w:lang w:eastAsia="ru-RU"/>
        </w:rPr>
        <w:t>не достижения</w:t>
      </w:r>
      <w:r w:rsidR="00862E2C" w:rsidRPr="000510B0">
        <w:rPr>
          <w:rFonts w:ascii="Arial" w:hAnsi="Arial" w:cs="Arial"/>
          <w:sz w:val="24"/>
          <w:szCs w:val="24"/>
          <w:lang w:eastAsia="ru-RU"/>
        </w:rPr>
        <w:t xml:space="preserve"> получателем субсидии значения результата предоставления субсидии и (или) показателя, необходимого для достижения результата предоставления субсидии, указанных в пункте</w:t>
      </w:r>
      <w:r w:rsidR="00862E2C" w:rsidRPr="000510B0">
        <w:rPr>
          <w:rFonts w:ascii="Arial" w:hAnsi="Arial" w:cs="Arial"/>
          <w:color w:val="0000FF"/>
          <w:sz w:val="24"/>
          <w:szCs w:val="24"/>
          <w:lang w:eastAsia="ru-RU"/>
        </w:rPr>
        <w:t xml:space="preserve"> </w:t>
      </w:r>
      <w:r w:rsidR="006E2401" w:rsidRPr="000510B0">
        <w:rPr>
          <w:rFonts w:ascii="Arial" w:hAnsi="Arial" w:cs="Arial"/>
          <w:sz w:val="24"/>
          <w:szCs w:val="24"/>
          <w:lang w:eastAsia="ru-RU"/>
        </w:rPr>
        <w:t>12</w:t>
      </w:r>
      <w:r w:rsidR="00862E2C" w:rsidRPr="000510B0">
        <w:rPr>
          <w:rFonts w:ascii="Arial" w:hAnsi="Arial" w:cs="Arial"/>
          <w:sz w:val="24"/>
          <w:szCs w:val="24"/>
          <w:lang w:eastAsia="ru-RU"/>
        </w:rPr>
        <w:t xml:space="preserve"> настоящего Порядка, субсидия в полном объеме подлежит возврату в бюджет </w:t>
      </w:r>
      <w:r w:rsidR="0015679B" w:rsidRPr="000510B0">
        <w:rPr>
          <w:rFonts w:ascii="Arial" w:hAnsi="Arial" w:cs="Arial"/>
          <w:sz w:val="24"/>
          <w:szCs w:val="24"/>
          <w:lang w:eastAsia="ru-RU"/>
        </w:rPr>
        <w:t>Тегульдетского сельского поселения</w:t>
      </w:r>
      <w:r w:rsidR="00862E2C" w:rsidRPr="000510B0">
        <w:rPr>
          <w:rFonts w:ascii="Arial" w:hAnsi="Arial" w:cs="Arial"/>
          <w:sz w:val="24"/>
          <w:szCs w:val="24"/>
          <w:lang w:eastAsia="ru-RU"/>
        </w:rPr>
        <w:t xml:space="preserve"> в срок до 1 мая года, следующего за отчетным.</w:t>
      </w:r>
    </w:p>
    <w:p w:rsidR="00862E2C" w:rsidRPr="000510B0" w:rsidRDefault="00CB305F" w:rsidP="00010092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510B0">
        <w:rPr>
          <w:rFonts w:ascii="Arial" w:hAnsi="Arial" w:cs="Arial"/>
          <w:sz w:val="24"/>
          <w:szCs w:val="24"/>
          <w:lang w:eastAsia="ru-RU"/>
        </w:rPr>
        <w:t>19</w:t>
      </w:r>
      <w:r w:rsidR="00862E2C" w:rsidRPr="000510B0">
        <w:rPr>
          <w:rFonts w:ascii="Arial" w:hAnsi="Arial" w:cs="Arial"/>
          <w:sz w:val="24"/>
          <w:szCs w:val="24"/>
          <w:lang w:eastAsia="ru-RU"/>
        </w:rPr>
        <w:t>. При нарушении срока возврата субсидии получателем субсидии, а также в случае уклонения получателя субсидии от получения требования о возврате субсидии ГРБС принимает меры по взысканию указанных средств в бюджет в установленном законодательством порядке.</w:t>
      </w:r>
    </w:p>
    <w:p w:rsidR="00862E2C" w:rsidRPr="000510B0" w:rsidRDefault="00862E2C" w:rsidP="000B0530">
      <w:pPr>
        <w:pStyle w:val="a4"/>
        <w:spacing w:before="0"/>
        <w:rPr>
          <w:rFonts w:ascii="Arial" w:hAnsi="Arial" w:cs="Arial"/>
          <w:szCs w:val="24"/>
        </w:rPr>
      </w:pPr>
    </w:p>
    <w:p w:rsidR="006E2401" w:rsidRPr="000510B0" w:rsidRDefault="006E2401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401" w:rsidRPr="000510B0" w:rsidRDefault="006E2401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401" w:rsidRPr="000510B0" w:rsidRDefault="006E2401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401" w:rsidRPr="000510B0" w:rsidRDefault="006E2401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401" w:rsidRPr="000510B0" w:rsidRDefault="006E2401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401" w:rsidRDefault="006E2401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2E2C" w:rsidRPr="000510B0" w:rsidRDefault="00862E2C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1 </w:t>
      </w:r>
    </w:p>
    <w:p w:rsidR="0015679B" w:rsidRPr="000510B0" w:rsidRDefault="00862E2C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  <w:r w:rsidR="0015679B"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предоставления в 2022 году субсидий на компенсацию расходов теплоснабжающих организаций, связанных с ростом цен на уголь на территории муниципального образования «Тегульдетского сельское поселение»</w:t>
      </w:r>
    </w:p>
    <w:p w:rsidR="00862E2C" w:rsidRPr="000510B0" w:rsidRDefault="00862E2C" w:rsidP="000B0530">
      <w:pPr>
        <w:pStyle w:val="a4"/>
        <w:spacing w:before="0"/>
        <w:jc w:val="right"/>
        <w:rPr>
          <w:rFonts w:ascii="Arial" w:hAnsi="Arial" w:cs="Arial"/>
          <w:szCs w:val="24"/>
        </w:rPr>
      </w:pPr>
    </w:p>
    <w:p w:rsidR="00862E2C" w:rsidRPr="000510B0" w:rsidRDefault="00862E2C" w:rsidP="000B0530">
      <w:pPr>
        <w:pStyle w:val="a4"/>
        <w:spacing w:before="0"/>
        <w:rPr>
          <w:rFonts w:ascii="Arial" w:hAnsi="Arial" w:cs="Arial"/>
          <w:b/>
          <w:szCs w:val="24"/>
        </w:rPr>
      </w:pPr>
    </w:p>
    <w:p w:rsidR="00862E2C" w:rsidRPr="000510B0" w:rsidRDefault="00862E2C" w:rsidP="000B0530">
      <w:pPr>
        <w:pStyle w:val="a4"/>
        <w:spacing w:before="0"/>
        <w:rPr>
          <w:rFonts w:ascii="Arial" w:hAnsi="Arial" w:cs="Arial"/>
          <w:b/>
          <w:szCs w:val="24"/>
        </w:rPr>
      </w:pPr>
    </w:p>
    <w:p w:rsidR="0015679B" w:rsidRPr="000510B0" w:rsidRDefault="0015679B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В Администрацию Тегульдетского сельского поселения                                                       </w:t>
      </w:r>
    </w:p>
    <w:p w:rsidR="0015679B" w:rsidRPr="000510B0" w:rsidRDefault="0015679B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Место нахождения: с. Тегульдет, 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br/>
        <w:t>ул. Ленина, д. 156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__________________________________________</w:t>
      </w:r>
    </w:p>
    <w:p w:rsidR="00862E2C" w:rsidRPr="00E928A8" w:rsidRDefault="00862E2C" w:rsidP="000B0530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E928A8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(наименование заявителя)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31" w:name="P1020"/>
      <w:bookmarkEnd w:id="31"/>
      <w:r w:rsidRPr="000510B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Заявление 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предоставлении субсидий 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2E2C" w:rsidRPr="000510B0" w:rsidRDefault="00862E2C" w:rsidP="000B0530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Прошу предоставить субсидию в соответствии с постановлением Администрации </w:t>
      </w:r>
      <w:r w:rsidR="00AC16C7" w:rsidRPr="000510B0">
        <w:rPr>
          <w:rFonts w:ascii="Arial" w:eastAsia="Times New Roman" w:hAnsi="Arial" w:cs="Arial"/>
          <w:sz w:val="24"/>
          <w:szCs w:val="24"/>
          <w:lang w:eastAsia="ru-RU"/>
        </w:rPr>
        <w:t>Тегульдетского сельского поселения от 24.03.2022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№___ </w:t>
      </w:r>
      <w:r w:rsidRPr="000510B0">
        <w:rPr>
          <w:rFonts w:ascii="Arial" w:hAnsi="Arial" w:cs="Arial"/>
          <w:sz w:val="24"/>
          <w:szCs w:val="24"/>
        </w:rPr>
        <w:t>«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Порядка </w:t>
      </w:r>
      <w:r w:rsidR="00AC16C7" w:rsidRPr="000510B0">
        <w:rPr>
          <w:rFonts w:ascii="Arial" w:eastAsia="Times New Roman" w:hAnsi="Arial" w:cs="Arial"/>
          <w:sz w:val="24"/>
          <w:szCs w:val="24"/>
          <w:lang w:eastAsia="ru-RU"/>
        </w:rPr>
        <w:t>предоставления в 2022 году субсидий на компенсацию расходов теплоснабжающих организаций, связанных с ростом цен на уголь на территории муниципального образования «Тегульдетского сельское поселения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>» в целях компенсации расходов организациям жилищно - коммунального хозяйства, связанных с ростом цен на уголь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471"/>
        <w:gridCol w:w="3810"/>
      </w:tblGrid>
      <w:tr w:rsidR="00862E2C" w:rsidRPr="000510B0" w:rsidTr="00BD7456">
        <w:tc>
          <w:tcPr>
            <w:tcW w:w="562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1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 заявителя</w:t>
            </w:r>
          </w:p>
        </w:tc>
        <w:tc>
          <w:tcPr>
            <w:tcW w:w="3810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2E2C" w:rsidRPr="000510B0" w:rsidTr="00BD7456">
        <w:tc>
          <w:tcPr>
            <w:tcW w:w="562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1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Сокращенное наименование заявителя</w:t>
            </w:r>
          </w:p>
        </w:tc>
        <w:tc>
          <w:tcPr>
            <w:tcW w:w="3810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2E2C" w:rsidRPr="000510B0" w:rsidTr="00BD7456">
        <w:tc>
          <w:tcPr>
            <w:tcW w:w="562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1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Индивидуальный номер налогоплательщика (ИНН),</w:t>
            </w:r>
          </w:p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причины постановки на учет в налоговом органе (КПП) заявителя</w:t>
            </w:r>
          </w:p>
        </w:tc>
        <w:tc>
          <w:tcPr>
            <w:tcW w:w="3810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2E2C" w:rsidRPr="000510B0" w:rsidTr="00BD7456">
        <w:tc>
          <w:tcPr>
            <w:tcW w:w="562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1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и дата свидетельства (уведомления) о постановке на учет в налоговом органе</w:t>
            </w:r>
          </w:p>
        </w:tc>
        <w:tc>
          <w:tcPr>
            <w:tcW w:w="3810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2E2C" w:rsidRPr="000510B0" w:rsidTr="00BD7456">
        <w:tc>
          <w:tcPr>
            <w:tcW w:w="562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71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Общероссийский </w:t>
            </w:r>
            <w:hyperlink r:id="rId27" w:history="1">
              <w:r w:rsidRPr="000510B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классификатор</w:t>
              </w:r>
            </w:hyperlink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территорий муниципальных образований (ОКТМО)</w:t>
            </w:r>
          </w:p>
        </w:tc>
        <w:tc>
          <w:tcPr>
            <w:tcW w:w="3810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2E2C" w:rsidRPr="000510B0" w:rsidTr="00BD7456">
        <w:tc>
          <w:tcPr>
            <w:tcW w:w="562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71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Основной государственный регистрационный номер (ОГРН или ОГРНИП) / дата внесения записи в Единый государственный реестр юридических лиц (ЕГРЮЛ) или Единый государственный реестр индивидуальных предпринимателей (ЕГРИП)</w:t>
            </w:r>
          </w:p>
        </w:tc>
        <w:tc>
          <w:tcPr>
            <w:tcW w:w="3810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2E2C" w:rsidRPr="000510B0" w:rsidTr="00BD7456">
        <w:tc>
          <w:tcPr>
            <w:tcW w:w="562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71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Юридический адрес заявителя</w:t>
            </w:r>
          </w:p>
        </w:tc>
        <w:tc>
          <w:tcPr>
            <w:tcW w:w="3810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2E2C" w:rsidRPr="000510B0" w:rsidTr="00BD7456">
        <w:tc>
          <w:tcPr>
            <w:tcW w:w="562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71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нахождения (место жительства)</w:t>
            </w:r>
          </w:p>
        </w:tc>
        <w:tc>
          <w:tcPr>
            <w:tcW w:w="3810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2E2C" w:rsidRPr="000510B0" w:rsidTr="00BD7456">
        <w:tc>
          <w:tcPr>
            <w:tcW w:w="562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471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заявителя (наименование должности, фамилия, имя, отчество при наличии), номер телефона и факса, адрес электронной почты</w:t>
            </w:r>
          </w:p>
        </w:tc>
        <w:tc>
          <w:tcPr>
            <w:tcW w:w="3810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2E2C" w:rsidRPr="000510B0" w:rsidTr="00BD7456">
        <w:tc>
          <w:tcPr>
            <w:tcW w:w="562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71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бухгалтер заявителя (фамилия, имя, отчество при наличии), номер телефона и факса, адрес электронной почты</w:t>
            </w:r>
          </w:p>
        </w:tc>
        <w:tc>
          <w:tcPr>
            <w:tcW w:w="3810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2E2C" w:rsidRPr="000510B0" w:rsidTr="00BD7456">
        <w:tc>
          <w:tcPr>
            <w:tcW w:w="562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71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для перечисления субсидии:</w:t>
            </w:r>
          </w:p>
        </w:tc>
        <w:tc>
          <w:tcPr>
            <w:tcW w:w="3810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2E2C" w:rsidRPr="000510B0" w:rsidTr="00BD7456">
        <w:tc>
          <w:tcPr>
            <w:tcW w:w="562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3810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2E2C" w:rsidRPr="000510B0" w:rsidTr="00BD7456">
        <w:tc>
          <w:tcPr>
            <w:tcW w:w="562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3810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2E2C" w:rsidRPr="000510B0" w:rsidTr="00BD7456">
        <w:tc>
          <w:tcPr>
            <w:tcW w:w="562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3810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2E2C" w:rsidRPr="000510B0" w:rsidTr="00BD7456">
        <w:tc>
          <w:tcPr>
            <w:tcW w:w="562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810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2E2C" w:rsidRPr="000510B0" w:rsidTr="00BD7456">
        <w:tc>
          <w:tcPr>
            <w:tcW w:w="562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71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системы налогообложения</w:t>
            </w:r>
          </w:p>
        </w:tc>
        <w:tc>
          <w:tcPr>
            <w:tcW w:w="3810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2E2C" w:rsidRPr="000510B0" w:rsidTr="00BD7456">
        <w:tc>
          <w:tcPr>
            <w:tcW w:w="562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71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Специализация организации:</w:t>
            </w:r>
          </w:p>
        </w:tc>
        <w:tc>
          <w:tcPr>
            <w:tcW w:w="3810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2E2C" w:rsidRPr="000510B0" w:rsidTr="00BD7456">
        <w:tc>
          <w:tcPr>
            <w:tcW w:w="562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810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Да/Нет</w:t>
            </w:r>
          </w:p>
        </w:tc>
      </w:tr>
      <w:tr w:rsidR="00862E2C" w:rsidRPr="000510B0" w:rsidTr="00BD7456">
        <w:tc>
          <w:tcPr>
            <w:tcW w:w="562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810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Да/Нет</w:t>
            </w:r>
          </w:p>
        </w:tc>
      </w:tr>
      <w:tr w:rsidR="00862E2C" w:rsidRPr="000510B0" w:rsidTr="00BD7456">
        <w:tc>
          <w:tcPr>
            <w:tcW w:w="562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3810" w:type="dxa"/>
            <w:vAlign w:val="center"/>
          </w:tcPr>
          <w:p w:rsidR="00862E2C" w:rsidRPr="000510B0" w:rsidRDefault="00862E2C" w:rsidP="000B05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Настоящим подтверждаю: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   - достоверность сведений и документов, представляемых в </w:t>
      </w:r>
      <w:r w:rsidR="00AC16C7" w:rsidRPr="000510B0">
        <w:rPr>
          <w:rFonts w:ascii="Arial" w:eastAsia="Times New Roman" w:hAnsi="Arial" w:cs="Arial"/>
          <w:sz w:val="24"/>
          <w:szCs w:val="24"/>
          <w:lang w:eastAsia="ru-RU"/>
        </w:rPr>
        <w:t>Администрацию Тегульдетского сельского поселения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ГРБС); 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Соответствии следующим требованиям:</w:t>
      </w:r>
    </w:p>
    <w:p w:rsidR="00862E2C" w:rsidRPr="000510B0" w:rsidRDefault="00862E2C" w:rsidP="00E928A8">
      <w:pPr>
        <w:pStyle w:val="a3"/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862E2C" w:rsidRPr="000510B0" w:rsidRDefault="00862E2C" w:rsidP="00E928A8">
      <w:pPr>
        <w:pStyle w:val="a3"/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- у участника отбора должна отсутствовать просроченная задолженность по возврату в бюджет </w:t>
      </w:r>
      <w:r w:rsidR="00AC16C7" w:rsidRPr="000510B0">
        <w:rPr>
          <w:rFonts w:ascii="Arial" w:eastAsia="Times New Roman" w:hAnsi="Arial" w:cs="Arial"/>
          <w:sz w:val="24"/>
          <w:szCs w:val="24"/>
          <w:lang w:eastAsia="ru-RU"/>
        </w:rPr>
        <w:t>Тегульдетского сельского поселения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r w:rsidR="00AC16C7" w:rsidRPr="000510B0">
        <w:rPr>
          <w:rFonts w:ascii="Arial" w:eastAsia="Times New Roman" w:hAnsi="Arial" w:cs="Arial"/>
          <w:sz w:val="24"/>
          <w:szCs w:val="24"/>
          <w:lang w:eastAsia="ru-RU"/>
        </w:rPr>
        <w:t>Тегульдетским сельским поселением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62E2C" w:rsidRPr="000510B0" w:rsidRDefault="00862E2C" w:rsidP="00E928A8">
      <w:pPr>
        <w:pStyle w:val="a3"/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-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862E2C" w:rsidRPr="000510B0" w:rsidRDefault="00862E2C" w:rsidP="00E928A8">
      <w:pPr>
        <w:pStyle w:val="a3"/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являющихся участниками отбора;</w:t>
      </w:r>
    </w:p>
    <w:p w:rsidR="00862E2C" w:rsidRPr="000510B0" w:rsidRDefault="00862E2C" w:rsidP="00E928A8">
      <w:pPr>
        <w:pStyle w:val="a3"/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-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862E2C" w:rsidRPr="000510B0" w:rsidRDefault="00862E2C" w:rsidP="00E928A8">
      <w:pPr>
        <w:pStyle w:val="a3"/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- участники отбора не должны получать средства из бюджета </w:t>
      </w:r>
      <w:r w:rsidR="00AC16C7" w:rsidRPr="000510B0">
        <w:rPr>
          <w:rFonts w:ascii="Arial" w:eastAsia="Times New Roman" w:hAnsi="Arial" w:cs="Arial"/>
          <w:sz w:val="24"/>
          <w:szCs w:val="24"/>
          <w:lang w:eastAsia="ru-RU"/>
        </w:rPr>
        <w:t>Тегульдетского сельского поселения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настоящим Порядком;</w:t>
      </w:r>
    </w:p>
    <w:p w:rsidR="00862E2C" w:rsidRPr="000510B0" w:rsidRDefault="00862E2C" w:rsidP="00E928A8">
      <w:pPr>
        <w:pStyle w:val="a3"/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- участники отбора оказывают услуги в сфере теплоснабжения на территории </w:t>
      </w:r>
      <w:r w:rsidR="00AC16C7" w:rsidRPr="000510B0">
        <w:rPr>
          <w:rFonts w:ascii="Arial" w:eastAsia="Times New Roman" w:hAnsi="Arial" w:cs="Arial"/>
          <w:sz w:val="24"/>
          <w:szCs w:val="24"/>
          <w:lang w:eastAsia="ru-RU"/>
        </w:rPr>
        <w:t>Тегульдетского сельского поселения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>, используют в качестве топлива уголь и учтены в реестре регулируемых организаций Томской области в сфере теплоснабжения, холодного водоснабжения, горячего водоснабжения.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B5F" w:rsidRPr="000510B0" w:rsidRDefault="00862E2C" w:rsidP="000B05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Даю согласие на </w:t>
      </w:r>
      <w:r w:rsidR="00E928A8">
        <w:rPr>
          <w:rFonts w:ascii="Arial" w:eastAsia="Times New Roman" w:hAnsi="Arial" w:cs="Arial"/>
          <w:sz w:val="24"/>
          <w:szCs w:val="24"/>
          <w:lang w:eastAsia="ru-RU"/>
        </w:rPr>
        <w:t xml:space="preserve">обработку 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>содержащихся в настоящем заявлении персональных данных, то есть их сбор, систематизацию, накопление, хранение, уточнение (обновление, изменение)</w:t>
      </w:r>
      <w:r w:rsidR="00754B5F"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>использование, распространение, в том числе и передачу, обезличивание, блокирование, уничтожение.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Согласие на обработку персональных данных, содержащихся в настоящем заявлении, действует до даты подачи заявления об отзыве данного согласия.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Даю согласие на осуществление </w:t>
      </w:r>
      <w:r w:rsidR="00AC16C7" w:rsidRPr="000510B0">
        <w:rPr>
          <w:rFonts w:ascii="Arial" w:eastAsia="Times New Roman" w:hAnsi="Arial" w:cs="Arial"/>
          <w:sz w:val="24"/>
          <w:szCs w:val="24"/>
          <w:lang w:eastAsia="ru-RU"/>
        </w:rPr>
        <w:t>Администрации Тег</w:t>
      </w:r>
      <w:r w:rsidR="00754B5F" w:rsidRPr="000510B0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AC16C7" w:rsidRPr="000510B0">
        <w:rPr>
          <w:rFonts w:ascii="Arial" w:eastAsia="Times New Roman" w:hAnsi="Arial" w:cs="Arial"/>
          <w:sz w:val="24"/>
          <w:szCs w:val="24"/>
          <w:lang w:eastAsia="ru-RU"/>
        </w:rPr>
        <w:t>льдетского сельского поселения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и органами муниципального финансового контроля </w:t>
      </w:r>
      <w:r w:rsidR="00754B5F" w:rsidRPr="000510B0">
        <w:rPr>
          <w:rFonts w:ascii="Arial" w:eastAsia="Times New Roman" w:hAnsi="Arial" w:cs="Arial"/>
          <w:sz w:val="24"/>
          <w:szCs w:val="24"/>
          <w:lang w:eastAsia="ru-RU"/>
        </w:rPr>
        <w:t>Тегульдетского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района, органами государственного финансового контроля Томской области проверок соблюдения получателем субсидий условий, целей и порядка предоставления субсидий.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Даю согласие на размещение в информационно-телекоммуникационной сети "Интернет" информации об участнике отбора (получателе субсидии), о подаваемой участником отбора (получателем субсидии) заявке (заявлении), иной информации, связанной с отбором (предоставлением субсидии).</w:t>
      </w:r>
    </w:p>
    <w:p w:rsidR="00862E2C" w:rsidRDefault="00862E2C" w:rsidP="000B053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7456" w:rsidRDefault="00BD7456" w:rsidP="000B053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7456" w:rsidRPr="000510B0" w:rsidRDefault="00BD7456" w:rsidP="000B053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Приложение: на _____л. в 1 экз. &lt;**&gt;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   Перечень представляемых в ГРБС документов: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1.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2.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3.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4.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5.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______________ 20__ г.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</w:t>
      </w:r>
      <w:r w:rsidR="00BD74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="00BD7456">
        <w:rPr>
          <w:rFonts w:ascii="Arial" w:eastAsia="Times New Roman" w:hAnsi="Arial" w:cs="Arial"/>
          <w:sz w:val="24"/>
          <w:szCs w:val="24"/>
          <w:lang w:eastAsia="ru-RU"/>
        </w:rPr>
        <w:t>______ _____________________</w:t>
      </w:r>
    </w:p>
    <w:p w:rsidR="00862E2C" w:rsidRPr="00E928A8" w:rsidRDefault="00E928A8" w:rsidP="000B05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</w:t>
      </w:r>
      <w:r w:rsidR="00862E2C" w:rsidRPr="00E928A8">
        <w:rPr>
          <w:rFonts w:ascii="Arial" w:eastAsia="Times New Roman" w:hAnsi="Arial" w:cs="Arial"/>
          <w:sz w:val="16"/>
          <w:szCs w:val="16"/>
          <w:lang w:eastAsia="ru-RU"/>
        </w:rPr>
        <w:t xml:space="preserve">(наименование заявителя с указанием </w:t>
      </w:r>
      <w:proofErr w:type="gramStart"/>
      <w:r w:rsidR="00862E2C" w:rsidRPr="00E928A8">
        <w:rPr>
          <w:rFonts w:ascii="Arial" w:eastAsia="Times New Roman" w:hAnsi="Arial" w:cs="Arial"/>
          <w:sz w:val="16"/>
          <w:szCs w:val="16"/>
          <w:lang w:eastAsia="ru-RU"/>
        </w:rPr>
        <w:t>должности)</w:t>
      </w:r>
      <w:r w:rsidR="00AC16C7" w:rsidRPr="00E928A8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862E2C" w:rsidRPr="00E928A8">
        <w:rPr>
          <w:rFonts w:ascii="Arial" w:eastAsia="Times New Roman" w:hAnsi="Arial" w:cs="Arial"/>
          <w:sz w:val="16"/>
          <w:szCs w:val="16"/>
          <w:lang w:eastAsia="ru-RU"/>
        </w:rPr>
        <w:t xml:space="preserve">  </w:t>
      </w:r>
      <w:proofErr w:type="gramEnd"/>
      <w:r w:rsidR="00862E2C" w:rsidRPr="00E928A8">
        <w:rPr>
          <w:rFonts w:ascii="Arial" w:eastAsia="Times New Roman" w:hAnsi="Arial" w:cs="Arial"/>
          <w:sz w:val="16"/>
          <w:szCs w:val="16"/>
          <w:lang w:eastAsia="ru-RU"/>
        </w:rPr>
        <w:t xml:space="preserve"> (подпись)               (расшифровка подписи)</w:t>
      </w:r>
    </w:p>
    <w:p w:rsidR="00862E2C" w:rsidRPr="00E928A8" w:rsidRDefault="00AC16C7" w:rsidP="000B05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62E2C" w:rsidRPr="000510B0">
        <w:rPr>
          <w:rFonts w:ascii="Arial" w:eastAsia="Times New Roman" w:hAnsi="Arial" w:cs="Arial"/>
          <w:sz w:val="24"/>
          <w:szCs w:val="24"/>
          <w:lang w:eastAsia="ru-RU"/>
        </w:rPr>
        <w:t>М.П</w:t>
      </w:r>
      <w:r w:rsidR="00862E2C" w:rsidRPr="00E928A8">
        <w:rPr>
          <w:rFonts w:ascii="Arial" w:eastAsia="Times New Roman" w:hAnsi="Arial" w:cs="Arial"/>
          <w:sz w:val="16"/>
          <w:szCs w:val="16"/>
          <w:lang w:eastAsia="ru-RU"/>
        </w:rPr>
        <w:t>. (при наличии)</w:t>
      </w: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10B0" w:rsidRDefault="000510B0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401" w:rsidRPr="000510B0" w:rsidRDefault="006E2401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435739" w:rsidRPr="000510B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E2401" w:rsidRPr="000510B0" w:rsidRDefault="006E2401" w:rsidP="000B0530">
      <w:pPr>
        <w:tabs>
          <w:tab w:val="left" w:pos="3544"/>
        </w:tabs>
        <w:spacing w:after="0" w:line="240" w:lineRule="auto"/>
        <w:ind w:left="5103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к Порядку предоставления в 2022 году субсидий на компенсацию расходов теплоснабжающих организаций, связанных с ростом цен на уголь на территории муниципального образования «Тегульдетского сельское поселение»</w:t>
      </w:r>
    </w:p>
    <w:p w:rsidR="006E2401" w:rsidRPr="000510B0" w:rsidRDefault="006E2401" w:rsidP="000B0530">
      <w:pPr>
        <w:shd w:val="clear" w:color="auto" w:fill="FFFFFF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 xml:space="preserve"> </w:t>
      </w:r>
    </w:p>
    <w:p w:rsidR="006E2401" w:rsidRPr="000510B0" w:rsidRDefault="006E2401" w:rsidP="000B053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E2401" w:rsidRPr="000510B0" w:rsidRDefault="006E2401" w:rsidP="000B0530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0510B0">
        <w:rPr>
          <w:rFonts w:ascii="Arial" w:hAnsi="Arial" w:cs="Arial"/>
          <w:b/>
          <w:sz w:val="24"/>
          <w:szCs w:val="24"/>
        </w:rPr>
        <w:t xml:space="preserve">Типовая форма соглашения (договора)  </w:t>
      </w:r>
    </w:p>
    <w:p w:rsidR="006E2401" w:rsidRPr="000510B0" w:rsidRDefault="006E2401" w:rsidP="000B0530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6E2401" w:rsidRPr="000510B0" w:rsidRDefault="006E2401" w:rsidP="000B053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Соглашение (договор) № _________</w:t>
      </w:r>
    </w:p>
    <w:p w:rsidR="006E2401" w:rsidRPr="000510B0" w:rsidRDefault="006E2401" w:rsidP="000B053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 xml:space="preserve">между главным распорядителем средств бюджета Тегульдетского сельского поселения и юридическим лицом (за исключением областных государственных (муниципальных) учреждений), индивидуальным предпринимателем, о предоставлении субсидии из бюджета Тегульдетского сельского поселения в целях компенсации расходов, связанных с ростом цен на мазут и уголь </w:t>
      </w:r>
    </w:p>
    <w:p w:rsidR="006E2401" w:rsidRPr="000510B0" w:rsidRDefault="006E2401" w:rsidP="000B0530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6E2401" w:rsidRPr="000510B0" w:rsidRDefault="006E2401" w:rsidP="000B053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с. Тегульдет                                                                  _____________________ 20___ г.</w:t>
      </w:r>
    </w:p>
    <w:p w:rsidR="006E2401" w:rsidRPr="000510B0" w:rsidRDefault="006E2401" w:rsidP="000B053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E2401" w:rsidRPr="000510B0" w:rsidRDefault="006E2401" w:rsidP="000B053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_____________________________________________________________________,</w:t>
      </w:r>
    </w:p>
    <w:p w:rsidR="006E2401" w:rsidRPr="00010092" w:rsidRDefault="006E2401" w:rsidP="000B0530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010092">
        <w:rPr>
          <w:rFonts w:ascii="Arial" w:hAnsi="Arial" w:cs="Arial"/>
          <w:sz w:val="16"/>
          <w:szCs w:val="16"/>
        </w:rPr>
        <w:t>(наименование главного распорядителя средств районного бюджета)</w:t>
      </w:r>
    </w:p>
    <w:p w:rsidR="006E2401" w:rsidRPr="000510B0" w:rsidRDefault="006E2401" w:rsidP="000B053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которому в соответствии с _________________________________________________</w:t>
      </w:r>
    </w:p>
    <w:p w:rsidR="006E2401" w:rsidRPr="00010092" w:rsidRDefault="006E2401" w:rsidP="000B0530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010092">
        <w:rPr>
          <w:rFonts w:ascii="Arial" w:hAnsi="Arial" w:cs="Arial"/>
          <w:sz w:val="16"/>
          <w:szCs w:val="16"/>
        </w:rPr>
        <w:t>(реквизиты решения Совета Тегульдетского сельского поселения о бюджете сельского поселения на текущий финансовый год и плановый период)</w:t>
      </w:r>
    </w:p>
    <w:p w:rsidR="006E2401" w:rsidRPr="000510B0" w:rsidRDefault="006E2401" w:rsidP="000B053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 xml:space="preserve">предусмотрены бюджетные ассигнования на предоставление субсидий юридическим лицам (за исключением областных   государственных (муниципальных) учреждений), индивидуальным   предпринимателям, о предоставлении субсидии из бюджета сельского поселения в целях компенсации расходов, связанных с ростом цен на мазут и уголь, именуемый в дальнейшем </w:t>
      </w:r>
      <w:r w:rsidR="00010092">
        <w:rPr>
          <w:rFonts w:ascii="Arial" w:hAnsi="Arial" w:cs="Arial"/>
          <w:sz w:val="24"/>
          <w:szCs w:val="24"/>
        </w:rPr>
        <w:t>«</w:t>
      </w:r>
      <w:r w:rsidRPr="000510B0">
        <w:rPr>
          <w:rFonts w:ascii="Arial" w:hAnsi="Arial" w:cs="Arial"/>
          <w:sz w:val="24"/>
          <w:szCs w:val="24"/>
        </w:rPr>
        <w:t>Главный распорядитель средств бюджета Тег</w:t>
      </w:r>
      <w:r w:rsidR="00010092">
        <w:rPr>
          <w:rFonts w:ascii="Arial" w:hAnsi="Arial" w:cs="Arial"/>
          <w:sz w:val="24"/>
          <w:szCs w:val="24"/>
        </w:rPr>
        <w:t>ульдетского сельского поселения»</w:t>
      </w:r>
      <w:r w:rsidRPr="000510B0">
        <w:rPr>
          <w:rFonts w:ascii="Arial" w:hAnsi="Arial" w:cs="Arial"/>
          <w:sz w:val="24"/>
          <w:szCs w:val="24"/>
        </w:rPr>
        <w:t>, в лице</w:t>
      </w:r>
    </w:p>
    <w:p w:rsidR="006E2401" w:rsidRPr="000510B0" w:rsidRDefault="006E2401" w:rsidP="000B053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6E2401" w:rsidRPr="00010092" w:rsidRDefault="006E2401" w:rsidP="000B0530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010092">
        <w:rPr>
          <w:rFonts w:ascii="Arial" w:hAnsi="Arial" w:cs="Arial"/>
          <w:sz w:val="16"/>
          <w:szCs w:val="16"/>
        </w:rPr>
        <w:t>(наименование должности руководителя Главного распорядителя средств бюджета сельского поселения или уполномоченного им лица)</w:t>
      </w:r>
    </w:p>
    <w:p w:rsidR="006E2401" w:rsidRPr="000510B0" w:rsidRDefault="006E2401" w:rsidP="000B053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 xml:space="preserve">__________________________________________________________, действующего </w:t>
      </w:r>
    </w:p>
    <w:p w:rsidR="006E2401" w:rsidRPr="00010092" w:rsidRDefault="006E2401" w:rsidP="000B0530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010092">
        <w:rPr>
          <w:rFonts w:ascii="Arial" w:hAnsi="Arial" w:cs="Arial"/>
          <w:sz w:val="16"/>
          <w:szCs w:val="16"/>
        </w:rPr>
        <w:t>(фамилия, имя, отчество (при наличии))</w:t>
      </w:r>
    </w:p>
    <w:p w:rsidR="006E2401" w:rsidRPr="000510B0" w:rsidRDefault="006E2401" w:rsidP="000B053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на основании ___________________________________________________________,</w:t>
      </w:r>
    </w:p>
    <w:p w:rsidR="006E2401" w:rsidRPr="00010092" w:rsidRDefault="006E2401" w:rsidP="000B0530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010092">
        <w:rPr>
          <w:rFonts w:ascii="Arial" w:hAnsi="Arial" w:cs="Arial"/>
          <w:sz w:val="16"/>
          <w:szCs w:val="16"/>
        </w:rPr>
        <w:t>(устав муниципального образования, распоряжение, доверенность и др.)</w:t>
      </w:r>
    </w:p>
    <w:p w:rsidR="006E2401" w:rsidRPr="000510B0" w:rsidRDefault="006E2401" w:rsidP="000B053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с одной стороны, и _______________________________________________________,</w:t>
      </w:r>
    </w:p>
    <w:p w:rsidR="006E2401" w:rsidRPr="00010092" w:rsidRDefault="006E2401" w:rsidP="000B0530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010092">
        <w:rPr>
          <w:rFonts w:ascii="Arial" w:hAnsi="Arial" w:cs="Arial"/>
          <w:sz w:val="16"/>
          <w:szCs w:val="16"/>
        </w:rPr>
        <w:t>(наименование для юридического лица, фамилия, имя, отчество (при наличии) для индивидуального предпринимателя, физического лица)</w:t>
      </w:r>
    </w:p>
    <w:p w:rsidR="006E2401" w:rsidRPr="000510B0" w:rsidRDefault="006E2401" w:rsidP="000B053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 xml:space="preserve">именуемый в дальнейшем </w:t>
      </w:r>
      <w:r w:rsidR="00010092">
        <w:rPr>
          <w:rFonts w:ascii="Arial" w:hAnsi="Arial" w:cs="Arial"/>
          <w:sz w:val="24"/>
          <w:szCs w:val="24"/>
        </w:rPr>
        <w:t>«Получатель»</w:t>
      </w:r>
      <w:r w:rsidRPr="000510B0">
        <w:rPr>
          <w:rFonts w:ascii="Arial" w:hAnsi="Arial" w:cs="Arial"/>
          <w:sz w:val="24"/>
          <w:szCs w:val="24"/>
        </w:rPr>
        <w:t>, в лице</w:t>
      </w:r>
    </w:p>
    <w:p w:rsidR="006E2401" w:rsidRPr="000510B0" w:rsidRDefault="006E2401" w:rsidP="000B053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6E2401" w:rsidRPr="00010092" w:rsidRDefault="006E2401" w:rsidP="000B0530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010092">
        <w:rPr>
          <w:rFonts w:ascii="Arial" w:hAnsi="Arial" w:cs="Arial"/>
          <w:sz w:val="16"/>
          <w:szCs w:val="16"/>
        </w:rPr>
        <w:t>(наименование должности лица, представляющего Получателя)</w:t>
      </w:r>
    </w:p>
    <w:p w:rsidR="006E2401" w:rsidRPr="000510B0" w:rsidRDefault="006E2401" w:rsidP="000B053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 xml:space="preserve">__________________________________________________________, действующего </w:t>
      </w:r>
      <w:r w:rsidRPr="00010092">
        <w:rPr>
          <w:rFonts w:ascii="Arial" w:hAnsi="Arial" w:cs="Arial"/>
          <w:sz w:val="16"/>
          <w:szCs w:val="16"/>
        </w:rPr>
        <w:t>(фамилия, имя, отчество (при наличии))</w:t>
      </w:r>
      <w:r w:rsidRPr="000510B0">
        <w:rPr>
          <w:rFonts w:ascii="Arial" w:hAnsi="Arial" w:cs="Arial"/>
          <w:sz w:val="24"/>
          <w:szCs w:val="24"/>
        </w:rPr>
        <w:t xml:space="preserve">       </w:t>
      </w:r>
    </w:p>
    <w:p w:rsidR="006E2401" w:rsidRPr="000510B0" w:rsidRDefault="006E2401" w:rsidP="000B053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на основании ___________________________________________________________,</w:t>
      </w:r>
    </w:p>
    <w:p w:rsidR="006E2401" w:rsidRPr="000510B0" w:rsidRDefault="006E2401" w:rsidP="000B053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(устав для юридического лица, свидетельство о регистрации для индивидуального предпринимателя, документ, удостоверяющий личность)</w:t>
      </w:r>
    </w:p>
    <w:p w:rsidR="006E2401" w:rsidRPr="000510B0" w:rsidRDefault="006E2401" w:rsidP="000B0530">
      <w:pPr>
        <w:spacing w:line="240" w:lineRule="auto"/>
        <w:ind w:right="-83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 xml:space="preserve">с другой стороны, далее именуемые </w:t>
      </w:r>
      <w:r w:rsidR="00010092">
        <w:rPr>
          <w:rFonts w:ascii="Arial" w:hAnsi="Arial" w:cs="Arial"/>
          <w:sz w:val="24"/>
          <w:szCs w:val="24"/>
        </w:rPr>
        <w:t>«</w:t>
      </w:r>
      <w:r w:rsidRPr="000510B0">
        <w:rPr>
          <w:rFonts w:ascii="Arial" w:hAnsi="Arial" w:cs="Arial"/>
          <w:sz w:val="24"/>
          <w:szCs w:val="24"/>
        </w:rPr>
        <w:t>Стороны</w:t>
      </w:r>
      <w:r w:rsidR="00010092">
        <w:rPr>
          <w:rFonts w:ascii="Arial" w:hAnsi="Arial" w:cs="Arial"/>
          <w:sz w:val="24"/>
          <w:szCs w:val="24"/>
        </w:rPr>
        <w:t>»</w:t>
      </w:r>
      <w:r w:rsidRPr="000510B0">
        <w:rPr>
          <w:rFonts w:ascii="Arial" w:hAnsi="Arial" w:cs="Arial"/>
          <w:sz w:val="24"/>
          <w:szCs w:val="24"/>
        </w:rPr>
        <w:t xml:space="preserve">, в соответствии с Бюджетным </w:t>
      </w:r>
      <w:hyperlink r:id="rId28" w:tooltip="&quot;Бюджетный кодекс Российской Федерации&quot; от 31.07.1998 N 145-ФЗ (ред. от 28.03.2017){КонсультантПлюс}" w:history="1">
        <w:r w:rsidRPr="000510B0">
          <w:rPr>
            <w:rFonts w:ascii="Arial" w:hAnsi="Arial" w:cs="Arial"/>
            <w:sz w:val="24"/>
            <w:szCs w:val="24"/>
          </w:rPr>
          <w:t>кодексом</w:t>
        </w:r>
      </w:hyperlink>
      <w:r w:rsidRPr="000510B0">
        <w:rPr>
          <w:rFonts w:ascii="Arial" w:hAnsi="Arial" w:cs="Arial"/>
          <w:sz w:val="24"/>
          <w:szCs w:val="24"/>
        </w:rPr>
        <w:t xml:space="preserve"> Российской Федерации, постановлением  Администрации Тегульдетского сельского поселения от 2</w:t>
      </w:r>
      <w:r w:rsidR="00DC25A7" w:rsidRPr="000510B0">
        <w:rPr>
          <w:rFonts w:ascii="Arial" w:hAnsi="Arial" w:cs="Arial"/>
          <w:sz w:val="24"/>
          <w:szCs w:val="24"/>
        </w:rPr>
        <w:t>4</w:t>
      </w:r>
      <w:r w:rsidRPr="000510B0">
        <w:rPr>
          <w:rFonts w:ascii="Arial" w:hAnsi="Arial" w:cs="Arial"/>
          <w:sz w:val="24"/>
          <w:szCs w:val="24"/>
        </w:rPr>
        <w:t>.</w:t>
      </w:r>
      <w:r w:rsidR="00DC25A7" w:rsidRPr="000510B0">
        <w:rPr>
          <w:rFonts w:ascii="Arial" w:hAnsi="Arial" w:cs="Arial"/>
          <w:sz w:val="24"/>
          <w:szCs w:val="24"/>
        </w:rPr>
        <w:t>03</w:t>
      </w:r>
      <w:r w:rsidRPr="000510B0">
        <w:rPr>
          <w:rFonts w:ascii="Arial" w:hAnsi="Arial" w:cs="Arial"/>
          <w:sz w:val="24"/>
          <w:szCs w:val="24"/>
        </w:rPr>
        <w:t>.20</w:t>
      </w:r>
      <w:r w:rsidR="00DC25A7" w:rsidRPr="000510B0">
        <w:rPr>
          <w:rFonts w:ascii="Arial" w:hAnsi="Arial" w:cs="Arial"/>
          <w:sz w:val="24"/>
          <w:szCs w:val="24"/>
        </w:rPr>
        <w:t>22</w:t>
      </w:r>
      <w:r w:rsidRPr="000510B0">
        <w:rPr>
          <w:rFonts w:ascii="Arial" w:hAnsi="Arial" w:cs="Arial"/>
          <w:sz w:val="24"/>
          <w:szCs w:val="24"/>
        </w:rPr>
        <w:t xml:space="preserve"> № </w:t>
      </w:r>
      <w:r w:rsidR="00DC25A7" w:rsidRPr="000510B0">
        <w:rPr>
          <w:rFonts w:ascii="Arial" w:hAnsi="Arial" w:cs="Arial"/>
          <w:sz w:val="24"/>
          <w:szCs w:val="24"/>
        </w:rPr>
        <w:t>___</w:t>
      </w:r>
      <w:r w:rsidRPr="000510B0">
        <w:rPr>
          <w:rFonts w:ascii="Arial" w:hAnsi="Arial" w:cs="Arial"/>
          <w:sz w:val="24"/>
          <w:szCs w:val="24"/>
        </w:rPr>
        <w:t xml:space="preserve"> «</w:t>
      </w:r>
      <w:r w:rsidR="00DC25A7" w:rsidRPr="000510B0">
        <w:rPr>
          <w:rFonts w:ascii="Arial" w:hAnsi="Arial" w:cs="Arial"/>
          <w:sz w:val="24"/>
          <w:szCs w:val="24"/>
        </w:rPr>
        <w:t xml:space="preserve">Об утверждении Порядка предоставления в 2022 году субсидий на компенсацию расходов теплоснабжающих организаций, связанных с ростом </w:t>
      </w:r>
      <w:r w:rsidR="00DC25A7" w:rsidRPr="000510B0">
        <w:rPr>
          <w:rFonts w:ascii="Arial" w:hAnsi="Arial" w:cs="Arial"/>
          <w:sz w:val="24"/>
          <w:szCs w:val="24"/>
        </w:rPr>
        <w:lastRenderedPageBreak/>
        <w:t>цен на уголь на территории муниципального образования «Тегульдетского сельское поселение»,</w:t>
      </w:r>
    </w:p>
    <w:p w:rsidR="006E2401" w:rsidRPr="000510B0" w:rsidRDefault="006E2401" w:rsidP="000B053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 xml:space="preserve"> (далее -  Порядок предоставления субсидии) </w:t>
      </w:r>
    </w:p>
    <w:p w:rsidR="006E2401" w:rsidRPr="000510B0" w:rsidRDefault="006E2401" w:rsidP="000B053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заключили настоящее соглашение (договор) (далее - Соглашение) о нижеследующем.</w:t>
      </w:r>
    </w:p>
    <w:p w:rsidR="006E2401" w:rsidRPr="000510B0" w:rsidRDefault="006E2401" w:rsidP="000B0530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0510B0">
        <w:rPr>
          <w:rFonts w:ascii="Arial" w:hAnsi="Arial" w:cs="Arial"/>
          <w:b/>
          <w:sz w:val="24"/>
          <w:szCs w:val="24"/>
        </w:rPr>
        <w:t>1. Предмет Соглашения</w:t>
      </w:r>
    </w:p>
    <w:p w:rsidR="006E2401" w:rsidRPr="000510B0" w:rsidRDefault="006E2401" w:rsidP="000B053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bookmarkStart w:id="32" w:name="Par92"/>
      <w:bookmarkEnd w:id="32"/>
      <w:r w:rsidRPr="000510B0">
        <w:rPr>
          <w:rFonts w:ascii="Arial" w:hAnsi="Arial" w:cs="Arial"/>
          <w:sz w:val="24"/>
          <w:szCs w:val="24"/>
        </w:rPr>
        <w:t>1.1. Предметом настоящего Соглашения является предоставление из бюджета Тегульдетского сельского поселения в 20__ году __________________________</w:t>
      </w:r>
    </w:p>
    <w:p w:rsidR="006E2401" w:rsidRPr="00010092" w:rsidRDefault="006E2401" w:rsidP="000B0530">
      <w:pPr>
        <w:pStyle w:val="ConsPlusNonformat"/>
        <w:ind w:firstLine="5812"/>
        <w:rPr>
          <w:rFonts w:ascii="Arial" w:hAnsi="Arial" w:cs="Arial"/>
          <w:sz w:val="16"/>
          <w:szCs w:val="16"/>
        </w:rPr>
      </w:pPr>
      <w:r w:rsidRPr="00010092">
        <w:rPr>
          <w:rFonts w:ascii="Arial" w:hAnsi="Arial" w:cs="Arial"/>
          <w:sz w:val="16"/>
          <w:szCs w:val="16"/>
        </w:rPr>
        <w:t xml:space="preserve"> (наименование Получателя)</w:t>
      </w:r>
    </w:p>
    <w:p w:rsidR="006E2401" w:rsidRPr="000510B0" w:rsidRDefault="006E2401" w:rsidP="000B053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 xml:space="preserve">субсидии в целях компенсации расходов, связанных с ростом цен на мазут и уголь (далее - Субсидия) по кодам классификации расходов бюджетов Российской Федерации: код главного распорядителя средств бюджета сельского поселения _________, раздел ___________, подраздел ____________, целевая статья _______________, вид расходов ___________. </w:t>
      </w:r>
    </w:p>
    <w:p w:rsidR="006E2401" w:rsidRPr="000510B0" w:rsidRDefault="006E2401" w:rsidP="000B053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1.2. Субсидия предоставляется Главным распорядителем в пределах объемов бюджетных ассигнований, предусмотренных в соответствии со сводной бюджетной росписью    бюджета сельского поселения на 20__ год в пределах лимитов бюджетных обязательств на предоставление субсидий, утвержденных в установленном порядке Главному распорядителю средств бюджета сельского поселения.</w:t>
      </w:r>
    </w:p>
    <w:p w:rsidR="006E2401" w:rsidRPr="000510B0" w:rsidRDefault="006E2401" w:rsidP="000B0530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0510B0">
        <w:rPr>
          <w:rFonts w:ascii="Arial" w:hAnsi="Arial" w:cs="Arial"/>
          <w:b/>
          <w:sz w:val="24"/>
          <w:szCs w:val="24"/>
        </w:rPr>
        <w:t>2. Размер субсидии</w:t>
      </w:r>
    </w:p>
    <w:p w:rsidR="006E2401" w:rsidRPr="000510B0" w:rsidRDefault="006E2401" w:rsidP="000B053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2.1. Размер   Субсидии, предоставляемой из бюджета Тегульдетского сельского поселения, в соответствии с настоящим Соглашением составляет в 20__ году ________(_________________) рублей.</w:t>
      </w:r>
    </w:p>
    <w:p w:rsidR="006E2401" w:rsidRPr="000510B0" w:rsidRDefault="006E2401" w:rsidP="000B0530">
      <w:pPr>
        <w:pStyle w:val="ConsPlusNonformat"/>
        <w:ind w:firstLine="3119"/>
        <w:jc w:val="both"/>
        <w:rPr>
          <w:rFonts w:ascii="Arial" w:hAnsi="Arial" w:cs="Arial"/>
          <w:sz w:val="24"/>
          <w:szCs w:val="24"/>
        </w:rPr>
      </w:pPr>
    </w:p>
    <w:p w:rsidR="006E2401" w:rsidRPr="000510B0" w:rsidRDefault="006E2401" w:rsidP="000B0530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0510B0">
        <w:rPr>
          <w:rFonts w:ascii="Arial" w:hAnsi="Arial" w:cs="Arial"/>
          <w:b/>
          <w:sz w:val="24"/>
          <w:szCs w:val="24"/>
        </w:rPr>
        <w:t>3. Условия предоставления субсидии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Субсидия предоставляется при выполнении следующих условий: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3.1. Соответствие Получателя ограничениям, установленным Порядком предоставления субсидии, в том числе: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3.1.1. Получатель соответствует критериям, установленным Порядком предоставления субсидии, либо прошел процедуры конкурсного отбора.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 xml:space="preserve">3.1.2. Получатель  не  является  иностранным юридическим лицом, в том числе местом регистрации  которого  является  государство или территория, включенные  в  утверждаемый  Министерством  финансов  Российской  Федерации </w:t>
      </w:r>
      <w:hyperlink r:id="rId29" w:tooltip="Приказ Минфина России от 13.11.2007 N 108н (ред. от 02.10.2014) &quot;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" w:history="1">
        <w:r w:rsidRPr="000510B0">
          <w:rPr>
            <w:rFonts w:ascii="Arial" w:hAnsi="Arial" w:cs="Arial"/>
            <w:sz w:val="24"/>
            <w:szCs w:val="24"/>
          </w:rPr>
          <w:t>перечень</w:t>
        </w:r>
      </w:hyperlink>
      <w:r w:rsidRPr="000510B0">
        <w:rPr>
          <w:rFonts w:ascii="Arial" w:hAnsi="Arial" w:cs="Arial"/>
          <w:sz w:val="24"/>
          <w:szCs w:val="24"/>
        </w:rPr>
        <w:t xml:space="preserve">  государств и территорий, предоставляющих льготный налоговый режим налогообложения  и  (или)  не  предусматривающих раскрытия и предоставления информации  при  проведении финансовых операций (офшорные зоны) в отношении таких  юридических  лиц  (далее  -  офшорные  компании), а также российским юридическим  лицом,  в уставном (складочном) капитале которого доля участия офшорных компаний в совокупности превышает 50 процентов.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3.1.3. У Получателя на первое число месяца, предшествующего месяцу, в котором заключается Соглашение: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отсутствует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(в случае если такое требование предусмотрено Порядком предоставления субсидий);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отсутствует просроченная задолженность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 (в случае если такое требование предусмотрено Порядком предоставления субсидий), и иная просроченная задолженность перед соответствующим бюджетом бюджетной системы Российской Федерации.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 xml:space="preserve">3.1.4.  Получатель не является получателем средств из соответствующего бюджета </w:t>
      </w:r>
      <w:r w:rsidRPr="000510B0">
        <w:rPr>
          <w:rFonts w:ascii="Arial" w:hAnsi="Arial" w:cs="Arial"/>
          <w:sz w:val="24"/>
          <w:szCs w:val="24"/>
        </w:rPr>
        <w:lastRenderedPageBreak/>
        <w:t xml:space="preserve">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hyperlink w:anchor="Par92" w:tooltip="    1.1.   Предметом   настоящего  Соглашения  является  предоставление  из" w:history="1">
        <w:r w:rsidRPr="000510B0">
          <w:rPr>
            <w:rFonts w:ascii="Arial" w:hAnsi="Arial" w:cs="Arial"/>
            <w:sz w:val="24"/>
            <w:szCs w:val="24"/>
          </w:rPr>
          <w:t>п. 1.1</w:t>
        </w:r>
      </w:hyperlink>
      <w:r w:rsidRPr="000510B0">
        <w:rPr>
          <w:rFonts w:ascii="Arial" w:hAnsi="Arial" w:cs="Arial"/>
          <w:sz w:val="24"/>
          <w:szCs w:val="24"/>
        </w:rPr>
        <w:t xml:space="preserve"> настоящего Соглашения.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3.1.5.  Получатель не находится в процессе реорганизации, ликвидации, банкротства и не имеет ограничений на осуществление хозяйственной деятельности (в случае если такое требование предусмотрено Порядком предоставления субсидий).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3.2. Предоставление Получателем документов, необходимых для предоставления Субсидии, в   соответствии с Порядком предоставления субсидии.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bookmarkStart w:id="33" w:name="Par160"/>
      <w:bookmarkEnd w:id="33"/>
      <w:r w:rsidRPr="000510B0">
        <w:rPr>
          <w:rFonts w:ascii="Arial" w:hAnsi="Arial" w:cs="Arial"/>
          <w:sz w:val="24"/>
          <w:szCs w:val="24"/>
        </w:rPr>
        <w:t>3.3. Определение направления расходов, на финансовое обеспечение которых предоставляется Субсидия в соответствии с Порядком предоставления субсидии.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3.4.  Установление запрета на конвертацию в иностранную валюту средств Субсидии, за исключением операций, определяемых в соответствии с Порядком предоставления субсидии.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bookmarkStart w:id="34" w:name="Par166"/>
      <w:bookmarkEnd w:id="34"/>
      <w:r w:rsidRPr="000510B0">
        <w:rPr>
          <w:rFonts w:ascii="Arial" w:hAnsi="Arial" w:cs="Arial"/>
          <w:sz w:val="24"/>
          <w:szCs w:val="24"/>
        </w:rPr>
        <w:t xml:space="preserve">3.5.  Открытие Получателю лицевого счета в территориальном органе Федерального казначейства и согласие Получателя на  осуществление санкционирования  операций  со средствами Субсидии в порядке, установленном </w:t>
      </w:r>
      <w:hyperlink r:id="rId30" w:tooltip="Приказ Минфина России от 25.12.2015 N 213н (ред. от 06.07.2016) &quot;О Порядке проведения территориальными органами Федерального казначейства санкционирования операций при казначейском сопровождении государственных контрактов, договоров (соглашений), а также контр" w:history="1">
        <w:r w:rsidRPr="000510B0">
          <w:rPr>
            <w:rFonts w:ascii="Arial" w:hAnsi="Arial" w:cs="Arial"/>
            <w:sz w:val="24"/>
            <w:szCs w:val="24"/>
          </w:rPr>
          <w:t>Приказом</w:t>
        </w:r>
      </w:hyperlink>
      <w:r w:rsidRPr="000510B0">
        <w:rPr>
          <w:rFonts w:ascii="Arial" w:hAnsi="Arial" w:cs="Arial"/>
          <w:sz w:val="24"/>
          <w:szCs w:val="24"/>
        </w:rPr>
        <w:t xml:space="preserve"> Министерства финансов Российской Федерации от 25.12.2015 N 213н «О Порядке  проведения  территориальными органами Федерального  казначейства санкционирования  операций  при  казначейском сопровождении государственных контрактов, договоров (соглашений), а  также контрактов,  договоров, соглашений, заключенных в рамках их исполнения».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3.6.  Согласие Получателя на осуществление Главным распорядителем средств бюджета Тегульдетского сельского поселения и органами муниципального финансового контроля проверок соблюдения Получателем условий, целей и порядка предоставления Субсидии.</w:t>
      </w:r>
    </w:p>
    <w:p w:rsidR="006E2401" w:rsidRPr="000510B0" w:rsidRDefault="006E2401" w:rsidP="000B0530">
      <w:pPr>
        <w:pStyle w:val="ConsPlusNonformat"/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0510B0">
        <w:rPr>
          <w:rFonts w:ascii="Arial" w:hAnsi="Arial" w:cs="Arial"/>
          <w:b/>
          <w:sz w:val="24"/>
          <w:szCs w:val="24"/>
        </w:rPr>
        <w:t>4. Порядок перечисления субсидии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4.1.  Перечисление Субсидии осуществляется в установленном порядке на счет _____________________________________________________________, открытый в</w:t>
      </w:r>
    </w:p>
    <w:p w:rsidR="006E2401" w:rsidRPr="00010092" w:rsidRDefault="006E2401" w:rsidP="000B0530">
      <w:pPr>
        <w:pStyle w:val="ConsPlusNonformat"/>
        <w:ind w:firstLine="426"/>
        <w:jc w:val="both"/>
        <w:rPr>
          <w:rFonts w:ascii="Arial" w:hAnsi="Arial" w:cs="Arial"/>
          <w:sz w:val="16"/>
          <w:szCs w:val="16"/>
        </w:rPr>
      </w:pPr>
      <w:r w:rsidRPr="00010092">
        <w:rPr>
          <w:rFonts w:ascii="Arial" w:hAnsi="Arial" w:cs="Arial"/>
          <w:sz w:val="16"/>
          <w:szCs w:val="16"/>
        </w:rPr>
        <w:t xml:space="preserve">                       (реквизиты счета Получателя)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____________________________________________________________________.</w:t>
      </w:r>
    </w:p>
    <w:p w:rsidR="006E2401" w:rsidRPr="00010092" w:rsidRDefault="006E2401" w:rsidP="000B0530">
      <w:pPr>
        <w:pStyle w:val="ConsPlusNonformat"/>
        <w:ind w:firstLine="426"/>
        <w:jc w:val="center"/>
        <w:rPr>
          <w:rFonts w:ascii="Arial" w:hAnsi="Arial" w:cs="Arial"/>
          <w:sz w:val="16"/>
          <w:szCs w:val="16"/>
        </w:rPr>
      </w:pPr>
      <w:r w:rsidRPr="00010092">
        <w:rPr>
          <w:rFonts w:ascii="Arial" w:hAnsi="Arial" w:cs="Arial"/>
          <w:sz w:val="16"/>
          <w:szCs w:val="16"/>
        </w:rPr>
        <w:t>(указывается наименование кредитной организации (территориальный орган Федерального казначейства))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4.2. Срок (периодичность) перечисления Субсидии: ________________.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Перечисление Субсидии осуществляется Главным распорядителем средств бюджета сельского поселения после предоставления Получателем документов, подтверждающих возникновение соответствующих денежных обязательств.</w:t>
      </w:r>
    </w:p>
    <w:p w:rsidR="006E2401" w:rsidRPr="000510B0" w:rsidRDefault="006E2401" w:rsidP="000B0530">
      <w:pPr>
        <w:pStyle w:val="ConsPlusNonformat"/>
        <w:ind w:firstLine="426"/>
        <w:jc w:val="center"/>
        <w:rPr>
          <w:rFonts w:ascii="Arial" w:hAnsi="Arial" w:cs="Arial"/>
          <w:sz w:val="24"/>
          <w:szCs w:val="24"/>
        </w:rPr>
      </w:pPr>
    </w:p>
    <w:p w:rsidR="006E2401" w:rsidRPr="000510B0" w:rsidRDefault="006E2401" w:rsidP="000B0530">
      <w:pPr>
        <w:pStyle w:val="ConsPlusNonformat"/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0510B0">
        <w:rPr>
          <w:rFonts w:ascii="Arial" w:hAnsi="Arial" w:cs="Arial"/>
          <w:b/>
          <w:sz w:val="24"/>
          <w:szCs w:val="24"/>
        </w:rPr>
        <w:t>5. Права и обязанности Сторон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5.1. Главный распорядитель средств бюджета Тегульдетского сельского поселения обязуется: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5.1.1. Рассмотреть в порядке и в сроки, установленные Порядком предоставления субсидии, представленные Получателем документы.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5.1.2. Обеспечить предоставление субсидии ______________________________</w:t>
      </w:r>
    </w:p>
    <w:p w:rsidR="006E2401" w:rsidRPr="00010092" w:rsidRDefault="006E2401" w:rsidP="000B0530">
      <w:pPr>
        <w:pStyle w:val="ConsPlusNonformat"/>
        <w:ind w:left="5664"/>
        <w:jc w:val="both"/>
        <w:rPr>
          <w:rFonts w:ascii="Arial" w:hAnsi="Arial" w:cs="Arial"/>
          <w:sz w:val="16"/>
          <w:szCs w:val="16"/>
        </w:rPr>
      </w:pPr>
      <w:r w:rsidRPr="00010092">
        <w:rPr>
          <w:rFonts w:ascii="Arial" w:hAnsi="Arial" w:cs="Arial"/>
          <w:sz w:val="16"/>
          <w:szCs w:val="16"/>
        </w:rPr>
        <w:t xml:space="preserve">    (наименование Получателя)</w:t>
      </w:r>
    </w:p>
    <w:p w:rsidR="006E2401" w:rsidRPr="000510B0" w:rsidRDefault="006E2401" w:rsidP="000B053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в порядке и при соблюдении Получателем условий предоставления Субсидии, установленных Порядком предоставления субсидии и настоящим Соглашением.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5.1.3. Определить показатели результативности в соответствии с Порядком предоставления субсидии и осуществлять оценку их достижения.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5.1.4.  Осуществлять контроль за соблюдением Получателем условий, целей и порядка предоставления Субсидии.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bookmarkStart w:id="35" w:name="Par211"/>
      <w:bookmarkEnd w:id="35"/>
      <w:r w:rsidRPr="000510B0">
        <w:rPr>
          <w:rFonts w:ascii="Arial" w:hAnsi="Arial" w:cs="Arial"/>
          <w:sz w:val="24"/>
          <w:szCs w:val="24"/>
        </w:rPr>
        <w:t>5.1.5. В случае если __________________________________________________</w:t>
      </w:r>
    </w:p>
    <w:p w:rsidR="006E2401" w:rsidRPr="00010092" w:rsidRDefault="006E2401" w:rsidP="000B0530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010092">
        <w:rPr>
          <w:rFonts w:ascii="Arial" w:hAnsi="Arial" w:cs="Arial"/>
          <w:sz w:val="16"/>
          <w:szCs w:val="16"/>
        </w:rPr>
        <w:t xml:space="preserve">                        (наименование Получателя)</w:t>
      </w:r>
    </w:p>
    <w:p w:rsidR="006E2401" w:rsidRPr="000510B0" w:rsidRDefault="006E2401" w:rsidP="000B053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 xml:space="preserve">допущены нарушения условий предоставления Субсидии, нецелевое использование Субсидии, не достигнуты установленные значения показателей результативности, а </w:t>
      </w:r>
      <w:r w:rsidRPr="000510B0">
        <w:rPr>
          <w:rFonts w:ascii="Arial" w:hAnsi="Arial" w:cs="Arial"/>
          <w:sz w:val="24"/>
          <w:szCs w:val="24"/>
        </w:rPr>
        <w:lastRenderedPageBreak/>
        <w:t>также в случае образования неиспользованного в отчетном финансовом году остатка Субсидии и отсутствия решения  Главного распорядителя средств бюджета сельского поселения, о наличии потребности в указанных средствах,  предусмотренных  настоящим  Соглашением,  направлять Получателю требование  об  обеспечении  возврата средств Субсидии в бюджет Тегульдетского сельского поселения в срок ______.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5.1.6. В случае если __________________________________________________</w:t>
      </w:r>
    </w:p>
    <w:p w:rsidR="006E2401" w:rsidRPr="00010092" w:rsidRDefault="006E2401" w:rsidP="000B0530">
      <w:pPr>
        <w:pStyle w:val="ConsPlusNonformat"/>
        <w:ind w:firstLine="426"/>
        <w:jc w:val="center"/>
        <w:rPr>
          <w:rFonts w:ascii="Arial" w:hAnsi="Arial" w:cs="Arial"/>
          <w:sz w:val="16"/>
          <w:szCs w:val="16"/>
        </w:rPr>
      </w:pPr>
      <w:r w:rsidRPr="00010092">
        <w:rPr>
          <w:rFonts w:ascii="Arial" w:hAnsi="Arial" w:cs="Arial"/>
          <w:sz w:val="16"/>
          <w:szCs w:val="16"/>
        </w:rPr>
        <w:t xml:space="preserve">                       (наименование Получателя)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 xml:space="preserve">не   достигнуты установленные значения показателей результативности, применять   штрафные   санкции, предусмотренные Порядком предоставления субсидии </w:t>
      </w:r>
      <w:hyperlink w:anchor="Par326" w:tooltip="    &lt;5&gt; В случае если установление штрафных санкций предусмотрено Правилами" w:history="1">
        <w:r w:rsidRPr="000510B0">
          <w:rPr>
            <w:rFonts w:ascii="Arial" w:hAnsi="Arial" w:cs="Arial"/>
            <w:sz w:val="24"/>
            <w:szCs w:val="24"/>
          </w:rPr>
          <w:t>&lt;5&gt;</w:t>
        </w:r>
      </w:hyperlink>
      <w:r w:rsidRPr="000510B0">
        <w:rPr>
          <w:rFonts w:ascii="Arial" w:hAnsi="Arial" w:cs="Arial"/>
          <w:sz w:val="24"/>
          <w:szCs w:val="24"/>
        </w:rPr>
        <w:t>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5.2. Главный   распорядитель   средств   бюджета Тегульдетского сельского поселения вправе запрашивать   у   Получателя   документы   и   материалы, необходимые для осуществления контроля за соблюдением условий предоставления Субсидии.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5.3. Получатель обязуется: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5.3.1. Обеспечить выполнение условий предоставления Субсидии, установленных настоящим Соглашением, в том числе: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предоставить   Главному   распорядителю   средств бюджета Тегульдетского сельского поселения документы, необходимые для предоставления субсидии, определенные Порядком предоставления субсидии;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 xml:space="preserve">направлять   средства Субсидии на финансовое обеспечение расходов, определенных в соответствии с </w:t>
      </w:r>
      <w:hyperlink w:anchor="Par160" w:tooltip="    3.3.   Определение  направления  расходов,  на  финансовое  обеспечение" w:history="1">
        <w:r w:rsidRPr="000510B0">
          <w:rPr>
            <w:rFonts w:ascii="Arial" w:hAnsi="Arial" w:cs="Arial"/>
            <w:sz w:val="24"/>
            <w:szCs w:val="24"/>
          </w:rPr>
          <w:t>пунктом 3.3</w:t>
        </w:r>
      </w:hyperlink>
      <w:r w:rsidRPr="000510B0">
        <w:rPr>
          <w:rFonts w:ascii="Arial" w:hAnsi="Arial" w:cs="Arial"/>
          <w:sz w:val="24"/>
          <w:szCs w:val="24"/>
        </w:rPr>
        <w:t xml:space="preserve"> настоящего Соглашения;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не   конвертировать в иностранную   валюту средства Субсидии, за исключением операций, определяемых   в   соответствии   с   Порядком предоставления субсидии;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 xml:space="preserve">направлять на достижение целей, указанных в пункте настоящего Соглашения, собственные и (или) привлеченные средства в размере согласно </w:t>
      </w:r>
      <w:hyperlink w:anchor="Par166" w:tooltip="    3.5.   Направление   Получателем   на  достижение  целей,  указанных  в" w:history="1">
        <w:r w:rsidRPr="000510B0">
          <w:rPr>
            <w:rFonts w:ascii="Arial" w:hAnsi="Arial" w:cs="Arial"/>
            <w:sz w:val="24"/>
            <w:szCs w:val="24"/>
          </w:rPr>
          <w:t>пункту 3.5</w:t>
        </w:r>
      </w:hyperlink>
      <w:r w:rsidRPr="000510B0">
        <w:rPr>
          <w:rFonts w:ascii="Arial" w:hAnsi="Arial" w:cs="Arial"/>
          <w:sz w:val="24"/>
          <w:szCs w:val="24"/>
        </w:rPr>
        <w:t xml:space="preserve"> настоящего Соглашения. </w:t>
      </w:r>
      <w:hyperlink w:anchor="Par328" w:tooltip="    &lt;6&gt; В случае если это установлено Правилами предоставления субсидии." w:history="1">
        <w:r w:rsidRPr="000510B0">
          <w:rPr>
            <w:rFonts w:ascii="Arial" w:hAnsi="Arial" w:cs="Arial"/>
            <w:sz w:val="24"/>
            <w:szCs w:val="24"/>
          </w:rPr>
          <w:t>&lt;6&gt;</w:t>
        </w:r>
      </w:hyperlink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 xml:space="preserve">5.3.2.   Обеспечить   исполнение   в срок _____ требований Главного распорядителя средств бюджета Тегульдетского сельского поселения, указанных в </w:t>
      </w:r>
      <w:hyperlink w:anchor="Par211" w:tooltip="    5.1.5. В случае если __________________________________________________" w:history="1">
        <w:r w:rsidRPr="000510B0">
          <w:rPr>
            <w:rFonts w:ascii="Arial" w:hAnsi="Arial" w:cs="Arial"/>
            <w:sz w:val="24"/>
            <w:szCs w:val="24"/>
          </w:rPr>
          <w:t>п. 5.1.5</w:t>
        </w:r>
      </w:hyperlink>
      <w:r w:rsidRPr="000510B0">
        <w:rPr>
          <w:rFonts w:ascii="Arial" w:hAnsi="Arial" w:cs="Arial"/>
          <w:sz w:val="24"/>
          <w:szCs w:val="24"/>
        </w:rPr>
        <w:t xml:space="preserve"> настоящего Соглашения.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5.3.3. Обеспечить использование субсидии в срок: ______________.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5.3.4.  Обеспечить достижение значений показателей результативности, установленных в соответствии с Порядком предоставления субсидии.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5.3.5. Вести обособленный учет операций со средствами Субсидии.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5.3.6.Обеспечить   представление   Главному распорядителю средств бюджета Тегульдетского сельского поселения не позднее 25 января следующего года отчета о достижении значений показателей результативности по форме согласно приложениям 1, 2 к настоящему Соглашению;</w:t>
      </w:r>
    </w:p>
    <w:p w:rsidR="006E2401" w:rsidRPr="000510B0" w:rsidRDefault="006E2401" w:rsidP="000B0530">
      <w:pPr>
        <w:pStyle w:val="2"/>
        <w:shd w:val="clear" w:color="auto" w:fill="auto"/>
        <w:tabs>
          <w:tab w:val="left" w:pos="1177"/>
        </w:tabs>
        <w:spacing w:before="0" w:after="0" w:line="240" w:lineRule="auto"/>
        <w:ind w:right="20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color w:val="000000"/>
          <w:sz w:val="24"/>
          <w:szCs w:val="24"/>
        </w:rPr>
        <w:t xml:space="preserve">     5.3.7. Получатель субсидии, представляет в Администрацию Тегульдетского </w:t>
      </w:r>
      <w:r w:rsidRPr="000510B0">
        <w:rPr>
          <w:rFonts w:ascii="Arial" w:hAnsi="Arial" w:cs="Arial"/>
          <w:sz w:val="24"/>
          <w:szCs w:val="24"/>
        </w:rPr>
        <w:t>сельского поселения</w:t>
      </w:r>
      <w:r w:rsidRPr="000510B0">
        <w:rPr>
          <w:rFonts w:ascii="Arial" w:hAnsi="Arial" w:cs="Arial"/>
          <w:color w:val="000000"/>
          <w:sz w:val="24"/>
          <w:szCs w:val="24"/>
        </w:rPr>
        <w:t xml:space="preserve"> ежеквартальный и годовой отчеты о расходовании Субсидии по форме, установленной приложением 3 к настоящему Соглашению, с приложением документов, подтверждающих фак</w:t>
      </w:r>
      <w:r w:rsidRPr="000510B0">
        <w:rPr>
          <w:rFonts w:ascii="Arial" w:hAnsi="Arial" w:cs="Arial"/>
          <w:color w:val="000000"/>
          <w:sz w:val="24"/>
          <w:szCs w:val="24"/>
        </w:rPr>
        <w:softHyphen/>
        <w:t>тическое расходование средств Субсидии. Срок представления ежеквартального отчета о расходовании Субсидии - до 25 числа месяца, следующего за отчетным кварталом. Срок представления годового отчета - 1 апреля года, следующего за отчетным.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5.4.  Получатель вправе обращаться к Главному распорядителю средств бюджета сельского поселения за разъяснениями в связи с исполнением настоящего Соглашения.</w:t>
      </w:r>
    </w:p>
    <w:p w:rsidR="006E2401" w:rsidRPr="000510B0" w:rsidRDefault="006E2401" w:rsidP="000B0530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0510B0">
        <w:rPr>
          <w:rFonts w:ascii="Arial" w:hAnsi="Arial" w:cs="Arial"/>
          <w:b/>
          <w:sz w:val="24"/>
          <w:szCs w:val="24"/>
        </w:rPr>
        <w:t>6. Ответственность Сторон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6.1.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6E2401" w:rsidRPr="000510B0" w:rsidRDefault="006E2401" w:rsidP="000B053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E2401" w:rsidRPr="000510B0" w:rsidRDefault="006E2401" w:rsidP="000B0530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0510B0">
        <w:rPr>
          <w:rFonts w:ascii="Arial" w:hAnsi="Arial" w:cs="Arial"/>
          <w:b/>
          <w:sz w:val="24"/>
          <w:szCs w:val="24"/>
        </w:rPr>
        <w:lastRenderedPageBreak/>
        <w:t>7. Заключительные положения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 xml:space="preserve">7.1.  Разногласия, возникающие между Сторонами в связи с исполнением настоящего Соглашения, урегулируются путем проведения переговоров. При </w:t>
      </w:r>
      <w:r w:rsidR="006B6D06" w:rsidRPr="000510B0">
        <w:rPr>
          <w:rFonts w:ascii="Arial" w:hAnsi="Arial" w:cs="Arial"/>
          <w:sz w:val="24"/>
          <w:szCs w:val="24"/>
        </w:rPr>
        <w:t>не достижении</w:t>
      </w:r>
      <w:r w:rsidRPr="000510B0">
        <w:rPr>
          <w:rFonts w:ascii="Arial" w:hAnsi="Arial" w:cs="Arial"/>
          <w:sz w:val="24"/>
          <w:szCs w:val="24"/>
        </w:rPr>
        <w:t xml:space="preserve"> согласия споры между Сторонами решаются в судебном порядке.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7.2.  Соглашение вступает в силу после его заключения Сторонами и действует до исполнения Сторонами своих обязательств.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7.3.  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7.4. Расторжение настоящего Соглашения возможно при взаимном согласии Сторон.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 xml:space="preserve">7.4.1. Расторжение настоящего Соглашения в одностороннем порядке возможно по требованию Главного распорядителя средств районного бюджета в случае </w:t>
      </w:r>
      <w:r w:rsidR="006B6D06" w:rsidRPr="000510B0">
        <w:rPr>
          <w:rFonts w:ascii="Arial" w:hAnsi="Arial" w:cs="Arial"/>
          <w:sz w:val="24"/>
          <w:szCs w:val="24"/>
        </w:rPr>
        <w:t>не достижения</w:t>
      </w:r>
      <w:r w:rsidRPr="000510B0">
        <w:rPr>
          <w:rFonts w:ascii="Arial" w:hAnsi="Arial" w:cs="Arial"/>
          <w:sz w:val="24"/>
          <w:szCs w:val="24"/>
        </w:rPr>
        <w:t xml:space="preserve"> Получателем установленных значений показателей результативности.</w:t>
      </w:r>
    </w:p>
    <w:p w:rsidR="006E2401" w:rsidRPr="000510B0" w:rsidRDefault="006E2401" w:rsidP="000B0530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7.5.  Настоящее Соглашение заключено Сторонами в двух экземплярах, имеющих равную юридическую силу, по одному для каждой из Сторон.</w:t>
      </w:r>
    </w:p>
    <w:p w:rsidR="005D1F49" w:rsidRDefault="005D1F49" w:rsidP="000B0530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6E2401" w:rsidRPr="000510B0" w:rsidRDefault="006E2401" w:rsidP="000B0530">
      <w:pPr>
        <w:pStyle w:val="ConsPlusNonformat"/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36" w:name="_GoBack"/>
      <w:bookmarkEnd w:id="36"/>
      <w:r w:rsidRPr="000510B0">
        <w:rPr>
          <w:rFonts w:ascii="Arial" w:hAnsi="Arial" w:cs="Arial"/>
          <w:b/>
          <w:sz w:val="24"/>
          <w:szCs w:val="24"/>
        </w:rPr>
        <w:t>8. Платежные реквизиты Сторон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2"/>
        <w:gridCol w:w="4394"/>
      </w:tblGrid>
      <w:tr w:rsidR="006E2401" w:rsidRPr="000510B0" w:rsidTr="00DF13DC">
        <w:tc>
          <w:tcPr>
            <w:tcW w:w="5812" w:type="dxa"/>
          </w:tcPr>
          <w:p w:rsidR="006E2401" w:rsidRPr="000510B0" w:rsidRDefault="006E2401" w:rsidP="000B053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 xml:space="preserve">Главный распорядитель средств </w:t>
            </w:r>
          </w:p>
          <w:p w:rsidR="006E2401" w:rsidRPr="000510B0" w:rsidRDefault="006E2401" w:rsidP="000B053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>Бюджета Тегульдетского сельского поселения</w:t>
            </w:r>
          </w:p>
        </w:tc>
        <w:tc>
          <w:tcPr>
            <w:tcW w:w="4394" w:type="dxa"/>
          </w:tcPr>
          <w:p w:rsidR="006E2401" w:rsidRPr="000510B0" w:rsidRDefault="006E2401" w:rsidP="000B053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>Получатель Субсидии</w:t>
            </w:r>
          </w:p>
        </w:tc>
      </w:tr>
      <w:tr w:rsidR="006E2401" w:rsidRPr="000510B0" w:rsidTr="00DF13DC">
        <w:tc>
          <w:tcPr>
            <w:tcW w:w="5812" w:type="dxa"/>
          </w:tcPr>
          <w:p w:rsidR="006E2401" w:rsidRPr="000510B0" w:rsidRDefault="006E2401" w:rsidP="000B053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>Наименование главного распорядителя средств бюджета</w:t>
            </w:r>
          </w:p>
        </w:tc>
        <w:tc>
          <w:tcPr>
            <w:tcW w:w="4394" w:type="dxa"/>
          </w:tcPr>
          <w:p w:rsidR="006E2401" w:rsidRPr="000510B0" w:rsidRDefault="006E2401" w:rsidP="000B053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>Наименование Получателя</w:t>
            </w:r>
          </w:p>
        </w:tc>
      </w:tr>
      <w:tr w:rsidR="006E2401" w:rsidRPr="000510B0" w:rsidTr="00DF13DC">
        <w:tc>
          <w:tcPr>
            <w:tcW w:w="5812" w:type="dxa"/>
          </w:tcPr>
          <w:p w:rsidR="006E2401" w:rsidRPr="000510B0" w:rsidRDefault="006E2401" w:rsidP="000B053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>Место нахождения:</w:t>
            </w:r>
          </w:p>
          <w:p w:rsidR="006E2401" w:rsidRPr="000510B0" w:rsidRDefault="006E2401" w:rsidP="000B053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>(юридический адрес)</w:t>
            </w:r>
          </w:p>
        </w:tc>
        <w:tc>
          <w:tcPr>
            <w:tcW w:w="4394" w:type="dxa"/>
          </w:tcPr>
          <w:p w:rsidR="006E2401" w:rsidRPr="000510B0" w:rsidRDefault="006E2401" w:rsidP="000B053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>Место нахождения:</w:t>
            </w:r>
          </w:p>
          <w:p w:rsidR="006E2401" w:rsidRPr="000510B0" w:rsidRDefault="006E2401" w:rsidP="000B053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>(юридический адрес)</w:t>
            </w:r>
          </w:p>
        </w:tc>
      </w:tr>
      <w:tr w:rsidR="006E2401" w:rsidRPr="000510B0" w:rsidTr="00DF13DC">
        <w:tc>
          <w:tcPr>
            <w:tcW w:w="5812" w:type="dxa"/>
          </w:tcPr>
          <w:p w:rsidR="006E2401" w:rsidRPr="000510B0" w:rsidRDefault="006E2401" w:rsidP="000B053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>Платежные реквизиты:</w:t>
            </w:r>
          </w:p>
        </w:tc>
        <w:tc>
          <w:tcPr>
            <w:tcW w:w="4394" w:type="dxa"/>
          </w:tcPr>
          <w:p w:rsidR="006E2401" w:rsidRPr="000510B0" w:rsidRDefault="006E2401" w:rsidP="000B053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>Платежные реквизиты:</w:t>
            </w:r>
          </w:p>
        </w:tc>
      </w:tr>
    </w:tbl>
    <w:p w:rsidR="006E2401" w:rsidRPr="000510B0" w:rsidRDefault="006E2401" w:rsidP="000B0530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0510B0">
        <w:rPr>
          <w:rFonts w:ascii="Arial" w:hAnsi="Arial" w:cs="Arial"/>
          <w:b/>
          <w:sz w:val="24"/>
          <w:szCs w:val="24"/>
        </w:rPr>
        <w:t>9.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23"/>
        <w:gridCol w:w="4831"/>
      </w:tblGrid>
      <w:tr w:rsidR="006E2401" w:rsidRPr="000510B0" w:rsidTr="00DF13DC">
        <w:trPr>
          <w:trHeight w:val="2183"/>
        </w:trPr>
        <w:tc>
          <w:tcPr>
            <w:tcW w:w="5023" w:type="dxa"/>
            <w:tcBorders>
              <w:right w:val="single" w:sz="4" w:space="0" w:color="auto"/>
            </w:tcBorders>
          </w:tcPr>
          <w:p w:rsidR="006E2401" w:rsidRPr="000510B0" w:rsidRDefault="006E2401" w:rsidP="000B0530">
            <w:pPr>
              <w:pStyle w:val="ConsPlusCell"/>
              <w:spacing w:after="200"/>
              <w:jc w:val="center"/>
              <w:rPr>
                <w:rFonts w:cs="Arial"/>
                <w:sz w:val="24"/>
                <w:szCs w:val="24"/>
              </w:rPr>
            </w:pPr>
            <w:r w:rsidRPr="000510B0">
              <w:rPr>
                <w:rFonts w:cs="Arial"/>
                <w:sz w:val="24"/>
                <w:szCs w:val="24"/>
              </w:rPr>
              <w:t>Краткое наименование главного распорядителя средств районного               бюджета</w:t>
            </w:r>
          </w:p>
          <w:p w:rsidR="006E2401" w:rsidRPr="006B6D06" w:rsidRDefault="006E2401" w:rsidP="000B053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 xml:space="preserve">___________/_______________________ </w:t>
            </w:r>
            <w:r w:rsidRPr="006B6D06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6B6D06">
              <w:rPr>
                <w:rFonts w:ascii="Arial" w:hAnsi="Arial" w:cs="Arial"/>
                <w:sz w:val="16"/>
                <w:szCs w:val="16"/>
              </w:rPr>
              <w:t xml:space="preserve">подпись)   </w:t>
            </w:r>
            <w:proofErr w:type="gramEnd"/>
            <w:r w:rsidRPr="006B6D06">
              <w:rPr>
                <w:rFonts w:ascii="Arial" w:hAnsi="Arial" w:cs="Arial"/>
                <w:sz w:val="16"/>
                <w:szCs w:val="16"/>
              </w:rPr>
              <w:t xml:space="preserve">     (фамилия, инициалы) </w:t>
            </w:r>
          </w:p>
          <w:p w:rsidR="006E2401" w:rsidRPr="000510B0" w:rsidRDefault="006E2401" w:rsidP="000B0530">
            <w:pPr>
              <w:pStyle w:val="ConsPlusCell"/>
              <w:spacing w:after="200"/>
              <w:rPr>
                <w:rFonts w:cs="Arial"/>
                <w:sz w:val="24"/>
                <w:szCs w:val="24"/>
              </w:rPr>
            </w:pPr>
            <w:r w:rsidRPr="000510B0">
              <w:rPr>
                <w:rFonts w:cs="Arial"/>
                <w:sz w:val="24"/>
                <w:szCs w:val="24"/>
              </w:rPr>
              <w:t xml:space="preserve">М.П. *                                                             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01" w:rsidRPr="000510B0" w:rsidRDefault="006E2401" w:rsidP="000B0530">
            <w:pPr>
              <w:pStyle w:val="ConsPlusCell"/>
              <w:spacing w:after="200"/>
              <w:jc w:val="center"/>
              <w:rPr>
                <w:rFonts w:cs="Arial"/>
                <w:sz w:val="24"/>
                <w:szCs w:val="24"/>
              </w:rPr>
            </w:pPr>
            <w:r w:rsidRPr="000510B0">
              <w:rPr>
                <w:rFonts w:cs="Arial"/>
                <w:sz w:val="24"/>
                <w:szCs w:val="24"/>
              </w:rPr>
              <w:t>Краткое наименование получателя Субсидии</w:t>
            </w:r>
          </w:p>
          <w:p w:rsidR="006E2401" w:rsidRPr="000510B0" w:rsidRDefault="006E2401" w:rsidP="000B0530">
            <w:pPr>
              <w:pStyle w:val="ConsPlusCell"/>
              <w:spacing w:after="200"/>
              <w:jc w:val="both"/>
              <w:rPr>
                <w:rFonts w:cs="Arial"/>
                <w:sz w:val="24"/>
                <w:szCs w:val="24"/>
              </w:rPr>
            </w:pPr>
            <w:r w:rsidRPr="000510B0">
              <w:rPr>
                <w:rFonts w:cs="Arial"/>
                <w:sz w:val="24"/>
                <w:szCs w:val="24"/>
              </w:rPr>
              <w:t xml:space="preserve">  __________/_____________________                 </w:t>
            </w:r>
            <w:r w:rsidR="006B6D06">
              <w:rPr>
                <w:rFonts w:cs="Arial"/>
                <w:sz w:val="24"/>
                <w:szCs w:val="24"/>
              </w:rPr>
              <w:t xml:space="preserve">    </w:t>
            </w:r>
            <w:proofErr w:type="gramStart"/>
            <w:r w:rsidR="006B6D06">
              <w:rPr>
                <w:rFonts w:cs="Arial"/>
                <w:sz w:val="24"/>
                <w:szCs w:val="24"/>
              </w:rPr>
              <w:t xml:space="preserve">   </w:t>
            </w:r>
            <w:r w:rsidRPr="006B6D06">
              <w:rPr>
                <w:rFonts w:cs="Arial"/>
                <w:sz w:val="16"/>
                <w:szCs w:val="16"/>
              </w:rPr>
              <w:t>(</w:t>
            </w:r>
            <w:proofErr w:type="gramEnd"/>
            <w:r w:rsidRPr="006B6D06">
              <w:rPr>
                <w:rFonts w:cs="Arial"/>
                <w:sz w:val="16"/>
                <w:szCs w:val="16"/>
              </w:rPr>
              <w:t>подпись)             (фамилия, инициалы)</w:t>
            </w:r>
            <w:r w:rsidRPr="000510B0">
              <w:rPr>
                <w:rFonts w:cs="Arial"/>
                <w:sz w:val="24"/>
                <w:szCs w:val="24"/>
              </w:rPr>
              <w:t xml:space="preserve">  </w:t>
            </w:r>
          </w:p>
          <w:p w:rsidR="006E2401" w:rsidRPr="000510B0" w:rsidRDefault="006E2401" w:rsidP="000B0530">
            <w:pPr>
              <w:pStyle w:val="ConsPlusCell"/>
              <w:spacing w:after="200"/>
              <w:jc w:val="both"/>
              <w:rPr>
                <w:rFonts w:cs="Arial"/>
                <w:sz w:val="24"/>
                <w:szCs w:val="24"/>
              </w:rPr>
            </w:pPr>
            <w:r w:rsidRPr="000510B0">
              <w:rPr>
                <w:rFonts w:cs="Arial"/>
                <w:sz w:val="24"/>
                <w:szCs w:val="24"/>
              </w:rPr>
              <w:t>М.П. *</w:t>
            </w:r>
          </w:p>
        </w:tc>
      </w:tr>
    </w:tbl>
    <w:p w:rsidR="006E2401" w:rsidRPr="000510B0" w:rsidRDefault="006E2401" w:rsidP="006B6D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6E2401" w:rsidRPr="000510B0" w:rsidRDefault="006E2401" w:rsidP="006B6D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C25A7" w:rsidRDefault="00DC25A7" w:rsidP="006B6D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6B6D06" w:rsidRDefault="006B6D06" w:rsidP="006B6D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6B6D06" w:rsidRDefault="006B6D06" w:rsidP="006B6D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6B6D06" w:rsidRDefault="006B6D06" w:rsidP="006B6D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6B6D06" w:rsidRDefault="006B6D06" w:rsidP="006B6D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6B6D06" w:rsidRPr="000510B0" w:rsidRDefault="006B6D06" w:rsidP="006B6D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DC25A7" w:rsidRPr="000510B0" w:rsidRDefault="00DC25A7" w:rsidP="006B6D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6B6D06" w:rsidRDefault="006B6D06" w:rsidP="006B6D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6B6D06" w:rsidRDefault="006B6D06" w:rsidP="006B6D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6B6D06" w:rsidRDefault="006B6D06" w:rsidP="006B6D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6B6D06" w:rsidRDefault="006B6D06" w:rsidP="006B6D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6B6D06" w:rsidRDefault="006B6D06" w:rsidP="006B6D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6B6D06" w:rsidRDefault="006B6D06" w:rsidP="006B6D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6E2401" w:rsidRPr="000510B0" w:rsidRDefault="006E2401" w:rsidP="006B6D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0510B0">
        <w:rPr>
          <w:rFonts w:ascii="Arial" w:hAnsi="Arial" w:cs="Arial"/>
          <w:bCs/>
          <w:sz w:val="24"/>
          <w:szCs w:val="24"/>
        </w:rPr>
        <w:lastRenderedPageBreak/>
        <w:t>Приложение 1</w:t>
      </w:r>
    </w:p>
    <w:p w:rsidR="006E2401" w:rsidRPr="000510B0" w:rsidRDefault="006E2401" w:rsidP="006B6D0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0510B0">
        <w:rPr>
          <w:rFonts w:ascii="Arial" w:hAnsi="Arial" w:cs="Arial"/>
          <w:bCs/>
          <w:sz w:val="24"/>
          <w:szCs w:val="24"/>
        </w:rPr>
        <w:t>к Соглашению</w:t>
      </w:r>
    </w:p>
    <w:p w:rsidR="006E2401" w:rsidRPr="000510B0" w:rsidRDefault="006E2401" w:rsidP="006B6D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510B0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от __. _</w:t>
      </w:r>
      <w:r w:rsidR="00DC25A7" w:rsidRPr="000510B0">
        <w:rPr>
          <w:rFonts w:ascii="Arial" w:hAnsi="Arial" w:cs="Arial"/>
          <w:bCs/>
          <w:sz w:val="24"/>
          <w:szCs w:val="24"/>
        </w:rPr>
        <w:t>_.2022</w:t>
      </w:r>
    </w:p>
    <w:p w:rsidR="006E2401" w:rsidRPr="000510B0" w:rsidRDefault="006E2401" w:rsidP="003375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E2401" w:rsidRPr="000510B0" w:rsidRDefault="006E2401" w:rsidP="003375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510B0">
        <w:rPr>
          <w:rFonts w:ascii="Arial" w:hAnsi="Arial" w:cs="Arial"/>
          <w:bCs/>
          <w:sz w:val="24"/>
          <w:szCs w:val="24"/>
        </w:rPr>
        <w:t>Ожидаемые результаты и целевые показатели</w:t>
      </w:r>
    </w:p>
    <w:p w:rsidR="006E2401" w:rsidRPr="000510B0" w:rsidRDefault="006E2401" w:rsidP="003375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3206"/>
        <w:gridCol w:w="1800"/>
        <w:gridCol w:w="2891"/>
        <w:gridCol w:w="1399"/>
      </w:tblGrid>
      <w:tr w:rsidR="006E2401" w:rsidRPr="000510B0" w:rsidTr="00DF13DC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0B05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N</w:t>
            </w:r>
          </w:p>
          <w:p w:rsidR="006E2401" w:rsidRPr="000510B0" w:rsidRDefault="006E2401" w:rsidP="000B05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0510B0">
              <w:rPr>
                <w:rFonts w:ascii="Arial" w:hAnsi="Arial" w:cs="Arial"/>
                <w:bCs/>
              </w:rPr>
              <w:t>пп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0B05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Наименование целевых показателей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0B05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Ожидаемые результаты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0B05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Планируемые значения показателей на 20</w:t>
            </w:r>
            <w:r w:rsidR="00DC25A7" w:rsidRPr="000510B0">
              <w:rPr>
                <w:rFonts w:ascii="Arial" w:hAnsi="Arial" w:cs="Arial"/>
                <w:bCs/>
              </w:rPr>
              <w:t>2</w:t>
            </w:r>
            <w:r w:rsidR="00CD0142" w:rsidRPr="000510B0">
              <w:rPr>
                <w:rFonts w:ascii="Arial" w:hAnsi="Arial" w:cs="Arial"/>
                <w:bCs/>
              </w:rPr>
              <w:t>2</w:t>
            </w:r>
            <w:r w:rsidRPr="000510B0">
              <w:rPr>
                <w:rFonts w:ascii="Arial" w:hAnsi="Arial" w:cs="Arial"/>
                <w:bCs/>
              </w:rPr>
              <w:t xml:space="preserve"> год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0B05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Примечание</w:t>
            </w:r>
          </w:p>
        </w:tc>
      </w:tr>
      <w:tr w:rsidR="006E2401" w:rsidRPr="000510B0" w:rsidTr="00DF13DC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0B05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01" w:rsidRPr="000510B0" w:rsidRDefault="006E2401" w:rsidP="000B05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Доступность услуг теплоснабжения населению Тегульдетского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0B05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Обеспечение доступности услуг теплоснабжения населения Тегульдетского сельского поселения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01" w:rsidRPr="000510B0" w:rsidRDefault="006E2401" w:rsidP="000B05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100%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01" w:rsidRPr="000510B0" w:rsidRDefault="006E2401" w:rsidP="000B053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</w:p>
        </w:tc>
      </w:tr>
    </w:tbl>
    <w:p w:rsidR="006E2401" w:rsidRPr="000510B0" w:rsidRDefault="006E2401" w:rsidP="000B05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E2401" w:rsidRPr="000510B0" w:rsidRDefault="006E2401" w:rsidP="000B05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E2401" w:rsidRPr="000510B0" w:rsidRDefault="006E2401" w:rsidP="000B05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E2401" w:rsidRPr="000510B0" w:rsidRDefault="006E2401" w:rsidP="000B05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E2401" w:rsidRPr="000510B0" w:rsidRDefault="006E2401" w:rsidP="000B05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E2401" w:rsidRPr="000510B0" w:rsidRDefault="006E2401" w:rsidP="000B05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E2401" w:rsidRPr="000510B0" w:rsidRDefault="006E2401" w:rsidP="000B05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E2401" w:rsidRPr="000510B0" w:rsidRDefault="006E2401" w:rsidP="000B05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E2401" w:rsidRPr="000510B0" w:rsidRDefault="006E2401" w:rsidP="000B05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E2401" w:rsidRPr="000510B0" w:rsidRDefault="006E2401" w:rsidP="000B05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E2401" w:rsidRPr="000510B0" w:rsidRDefault="006E2401" w:rsidP="000B05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E2401" w:rsidRPr="000510B0" w:rsidRDefault="006E2401" w:rsidP="000B05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E2401" w:rsidRPr="000510B0" w:rsidRDefault="006E2401" w:rsidP="000B05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E2401" w:rsidRPr="000510B0" w:rsidRDefault="006E2401" w:rsidP="000B05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E2401" w:rsidRDefault="006E2401" w:rsidP="000B05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3758F" w:rsidRDefault="0033758F" w:rsidP="000B05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3758F" w:rsidRDefault="0033758F" w:rsidP="000B05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3758F" w:rsidRDefault="0033758F" w:rsidP="000B05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3758F" w:rsidRDefault="0033758F" w:rsidP="000B053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E2401" w:rsidRPr="000510B0" w:rsidRDefault="006E2401" w:rsidP="0033758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0510B0">
        <w:rPr>
          <w:rFonts w:ascii="Arial" w:hAnsi="Arial" w:cs="Arial"/>
          <w:bCs/>
          <w:sz w:val="24"/>
          <w:szCs w:val="24"/>
        </w:rPr>
        <w:lastRenderedPageBreak/>
        <w:t>Приложение 2</w:t>
      </w:r>
    </w:p>
    <w:p w:rsidR="006E2401" w:rsidRPr="000510B0" w:rsidRDefault="006E2401" w:rsidP="003375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0510B0">
        <w:rPr>
          <w:rFonts w:ascii="Arial" w:hAnsi="Arial" w:cs="Arial"/>
          <w:bCs/>
          <w:sz w:val="24"/>
          <w:szCs w:val="24"/>
        </w:rPr>
        <w:t>к Соглашению</w:t>
      </w:r>
    </w:p>
    <w:p w:rsidR="006E2401" w:rsidRPr="000510B0" w:rsidRDefault="006E2401" w:rsidP="003375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0510B0">
        <w:rPr>
          <w:rFonts w:ascii="Arial" w:hAnsi="Arial" w:cs="Arial"/>
          <w:bCs/>
          <w:sz w:val="24"/>
          <w:szCs w:val="24"/>
        </w:rPr>
        <w:t>от __. __.20</w:t>
      </w:r>
      <w:r w:rsidR="00CD0142" w:rsidRPr="000510B0">
        <w:rPr>
          <w:rFonts w:ascii="Arial" w:hAnsi="Arial" w:cs="Arial"/>
          <w:bCs/>
          <w:sz w:val="24"/>
          <w:szCs w:val="24"/>
        </w:rPr>
        <w:t>22</w:t>
      </w:r>
    </w:p>
    <w:p w:rsidR="006E2401" w:rsidRPr="000510B0" w:rsidRDefault="006E2401" w:rsidP="003375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E2401" w:rsidRPr="000510B0" w:rsidRDefault="006E2401" w:rsidP="003375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510B0">
        <w:rPr>
          <w:rFonts w:ascii="Arial" w:hAnsi="Arial" w:cs="Arial"/>
          <w:bCs/>
          <w:sz w:val="24"/>
          <w:szCs w:val="24"/>
        </w:rPr>
        <w:t>Отчет о достигнутых результатах и целевых показателях</w:t>
      </w:r>
    </w:p>
    <w:p w:rsidR="006E2401" w:rsidRPr="000510B0" w:rsidRDefault="006E2401" w:rsidP="003375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E2401" w:rsidRPr="000510B0" w:rsidRDefault="006E2401" w:rsidP="0033758F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Cs/>
          <w:sz w:val="24"/>
          <w:szCs w:val="24"/>
        </w:rPr>
      </w:pPr>
      <w:r w:rsidRPr="000510B0">
        <w:rPr>
          <w:rFonts w:ascii="Arial" w:hAnsi="Arial" w:cs="Arial"/>
          <w:bCs/>
          <w:sz w:val="24"/>
          <w:szCs w:val="24"/>
        </w:rPr>
        <w:t>Раздел 1. Отчет о достигнутых результатах.</w:t>
      </w:r>
    </w:p>
    <w:p w:rsidR="006E2401" w:rsidRPr="000510B0" w:rsidRDefault="006E2401" w:rsidP="003375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5896"/>
        <w:gridCol w:w="1810"/>
        <w:gridCol w:w="1339"/>
      </w:tblGrid>
      <w:tr w:rsidR="006E2401" w:rsidRPr="000510B0" w:rsidTr="00DF13DC"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N</w:t>
            </w:r>
          </w:p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0510B0">
              <w:rPr>
                <w:rFonts w:ascii="Arial" w:hAnsi="Arial" w:cs="Arial"/>
                <w:bCs/>
              </w:rPr>
              <w:t>пп</w:t>
            </w:r>
            <w:proofErr w:type="spellEnd"/>
          </w:p>
        </w:tc>
        <w:tc>
          <w:tcPr>
            <w:tcW w:w="7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Результаты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Причины отклонений (+/-)</w:t>
            </w:r>
          </w:p>
        </w:tc>
      </w:tr>
      <w:tr w:rsidR="006E2401" w:rsidRPr="000510B0" w:rsidTr="00DF13DC"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 xml:space="preserve">Ожидаемые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Достигнутые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E2401" w:rsidRPr="000510B0" w:rsidTr="00DF13DC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Обеспечение доступности услуг теплоснабжения населения Тегульдетского сельского поселения 100%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:rsidR="006E2401" w:rsidRPr="000510B0" w:rsidRDefault="006E2401" w:rsidP="003375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6E2401" w:rsidRPr="000510B0" w:rsidRDefault="006E2401" w:rsidP="0033758F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Cs/>
        </w:rPr>
      </w:pPr>
      <w:r w:rsidRPr="000510B0">
        <w:rPr>
          <w:rFonts w:ascii="Arial" w:hAnsi="Arial" w:cs="Arial"/>
          <w:bCs/>
        </w:rPr>
        <w:t>Раздел 2. Отчет о достижении целевых показателей.</w:t>
      </w:r>
    </w:p>
    <w:p w:rsidR="006E2401" w:rsidRPr="000510B0" w:rsidRDefault="006E2401" w:rsidP="003375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4649"/>
        <w:gridCol w:w="897"/>
        <w:gridCol w:w="900"/>
        <w:gridCol w:w="1260"/>
        <w:gridCol w:w="1339"/>
      </w:tblGrid>
      <w:tr w:rsidR="006E2401" w:rsidRPr="000510B0" w:rsidTr="00DF13DC"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N</w:t>
            </w:r>
          </w:p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0510B0">
              <w:rPr>
                <w:rFonts w:ascii="Arial" w:hAnsi="Arial" w:cs="Arial"/>
                <w:bCs/>
              </w:rPr>
              <w:t>пп</w:t>
            </w:r>
            <w:proofErr w:type="spellEnd"/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Наименование целевых показателей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Значения показателей за 20</w:t>
            </w:r>
            <w:r w:rsidR="00DC25A7" w:rsidRPr="000510B0">
              <w:rPr>
                <w:rFonts w:ascii="Arial" w:hAnsi="Arial" w:cs="Arial"/>
                <w:bCs/>
              </w:rPr>
              <w:t>2</w:t>
            </w:r>
            <w:r w:rsidR="00CD0142" w:rsidRPr="000510B0">
              <w:rPr>
                <w:rFonts w:ascii="Arial" w:hAnsi="Arial" w:cs="Arial"/>
                <w:bCs/>
              </w:rPr>
              <w:t>2</w:t>
            </w:r>
            <w:r w:rsidRPr="000510B0">
              <w:rPr>
                <w:rFonts w:ascii="Arial" w:hAnsi="Arial" w:cs="Arial"/>
                <w:bCs/>
              </w:rPr>
              <w:t xml:space="preserve"> год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Причины отклонений (+/-)</w:t>
            </w:r>
          </w:p>
        </w:tc>
      </w:tr>
      <w:tr w:rsidR="006E2401" w:rsidRPr="000510B0" w:rsidTr="00DF13DC"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Факт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Отклонение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E2401" w:rsidRPr="000510B0" w:rsidTr="00DF13DC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Доступность услуг теплоснабжения населению Тегульдетского сельского поселения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510B0">
              <w:rPr>
                <w:rFonts w:ascii="Arial" w:hAnsi="Arial" w:cs="Arial"/>
                <w:bCs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01" w:rsidRPr="000510B0" w:rsidRDefault="006E2401" w:rsidP="00337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6E2401" w:rsidRPr="000510B0" w:rsidRDefault="006E2401" w:rsidP="003375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2401" w:rsidRPr="000510B0" w:rsidRDefault="006E2401" w:rsidP="003375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2401" w:rsidRDefault="006E2401" w:rsidP="000B053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33758F" w:rsidRDefault="0033758F" w:rsidP="000B053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33758F" w:rsidRDefault="0033758F" w:rsidP="000B053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33758F" w:rsidRDefault="0033758F" w:rsidP="000B053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33758F" w:rsidRDefault="0033758F" w:rsidP="000B053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33758F" w:rsidRDefault="0033758F" w:rsidP="000B053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33758F" w:rsidRDefault="0033758F" w:rsidP="000B053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33758F" w:rsidRDefault="0033758F" w:rsidP="000B053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33758F" w:rsidRDefault="0033758F" w:rsidP="000B053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33758F" w:rsidRDefault="0033758F" w:rsidP="000B053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33758F" w:rsidRDefault="0033758F" w:rsidP="000B053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33758F" w:rsidRDefault="0033758F" w:rsidP="000B053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33758F" w:rsidRDefault="0033758F" w:rsidP="000B053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33758F" w:rsidRPr="000510B0" w:rsidRDefault="0033758F" w:rsidP="000B0530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6E2401" w:rsidRPr="000510B0" w:rsidRDefault="006E2401" w:rsidP="0033758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0510B0">
        <w:rPr>
          <w:rFonts w:ascii="Arial" w:hAnsi="Arial" w:cs="Arial"/>
          <w:bCs/>
          <w:sz w:val="24"/>
          <w:szCs w:val="24"/>
        </w:rPr>
        <w:lastRenderedPageBreak/>
        <w:t>Приложение 3</w:t>
      </w:r>
    </w:p>
    <w:p w:rsidR="006E2401" w:rsidRPr="000510B0" w:rsidRDefault="006E2401" w:rsidP="003375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0510B0">
        <w:rPr>
          <w:rFonts w:ascii="Arial" w:hAnsi="Arial" w:cs="Arial"/>
          <w:bCs/>
          <w:sz w:val="24"/>
          <w:szCs w:val="24"/>
        </w:rPr>
        <w:t>к Соглашению</w:t>
      </w:r>
    </w:p>
    <w:p w:rsidR="006E2401" w:rsidRPr="000510B0" w:rsidRDefault="006E2401" w:rsidP="003375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0510B0">
        <w:rPr>
          <w:rFonts w:ascii="Arial" w:hAnsi="Arial" w:cs="Arial"/>
          <w:bCs/>
          <w:sz w:val="24"/>
          <w:szCs w:val="24"/>
        </w:rPr>
        <w:t>от __. __.20</w:t>
      </w:r>
      <w:r w:rsidR="00DC25A7" w:rsidRPr="000510B0">
        <w:rPr>
          <w:rFonts w:ascii="Arial" w:hAnsi="Arial" w:cs="Arial"/>
          <w:bCs/>
          <w:sz w:val="24"/>
          <w:szCs w:val="24"/>
        </w:rPr>
        <w:t>22</w:t>
      </w:r>
    </w:p>
    <w:p w:rsidR="006E2401" w:rsidRPr="000510B0" w:rsidRDefault="006E2401" w:rsidP="003375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6E2401" w:rsidRPr="000510B0" w:rsidRDefault="006E2401" w:rsidP="003375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6E2401" w:rsidRPr="000510B0" w:rsidRDefault="006E2401" w:rsidP="003375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6E2401" w:rsidRPr="000510B0" w:rsidRDefault="006E2401" w:rsidP="0033758F">
      <w:pPr>
        <w:pStyle w:val="a9"/>
        <w:jc w:val="center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Ежеквартальный (годовой) отчет</w:t>
      </w:r>
    </w:p>
    <w:p w:rsidR="0033758F" w:rsidRDefault="006E2401" w:rsidP="000B0530">
      <w:pPr>
        <w:pStyle w:val="a9"/>
        <w:jc w:val="center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об использовании субсидии из бюджета Тегульдетского сельского поселения в целях компенсации расходов, связанных с ростом цен на мазут и уголь ___________________________</w:t>
      </w:r>
      <w:r w:rsidR="0033758F">
        <w:rPr>
          <w:rFonts w:ascii="Arial" w:hAnsi="Arial" w:cs="Arial"/>
          <w:sz w:val="24"/>
          <w:szCs w:val="24"/>
        </w:rPr>
        <w:t>_______________________________</w:t>
      </w:r>
    </w:p>
    <w:p w:rsidR="006E2401" w:rsidRPr="0033758F" w:rsidRDefault="006E2401" w:rsidP="000B0530">
      <w:pPr>
        <w:pStyle w:val="a9"/>
        <w:jc w:val="center"/>
        <w:rPr>
          <w:rFonts w:ascii="Arial" w:hAnsi="Arial" w:cs="Arial"/>
          <w:sz w:val="16"/>
          <w:szCs w:val="16"/>
        </w:rPr>
      </w:pPr>
      <w:r w:rsidRPr="0033758F">
        <w:rPr>
          <w:rFonts w:ascii="Arial" w:hAnsi="Arial" w:cs="Arial"/>
          <w:sz w:val="16"/>
          <w:szCs w:val="16"/>
        </w:rPr>
        <w:t>(администрация Тегульдетского сельского поселения)</w:t>
      </w:r>
    </w:p>
    <w:p w:rsidR="006E2401" w:rsidRPr="000510B0" w:rsidRDefault="006E2401" w:rsidP="000B0530">
      <w:pPr>
        <w:pStyle w:val="a9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на «___» ______________ 20__ г.</w:t>
      </w:r>
    </w:p>
    <w:p w:rsidR="006E2401" w:rsidRPr="000510B0" w:rsidRDefault="006E2401" w:rsidP="000B0530">
      <w:pPr>
        <w:pStyle w:val="a9"/>
        <w:jc w:val="both"/>
        <w:rPr>
          <w:rFonts w:ascii="Arial" w:hAnsi="Arial" w:cs="Arial"/>
          <w:sz w:val="24"/>
          <w:szCs w:val="24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1517"/>
        <w:gridCol w:w="1275"/>
        <w:gridCol w:w="1897"/>
        <w:gridCol w:w="1782"/>
        <w:gridCol w:w="1424"/>
        <w:gridCol w:w="851"/>
      </w:tblGrid>
      <w:tr w:rsidR="006E2401" w:rsidRPr="000510B0" w:rsidTr="00DF13D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01" w:rsidRPr="000510B0" w:rsidRDefault="006E2401" w:rsidP="000B0530">
            <w:pPr>
              <w:pStyle w:val="a9"/>
              <w:jc w:val="center"/>
              <w:rPr>
                <w:rFonts w:ascii="Arial" w:hAnsi="Arial" w:cs="Arial"/>
              </w:rPr>
            </w:pPr>
            <w:r w:rsidRPr="000510B0">
              <w:rPr>
                <w:rFonts w:ascii="Arial" w:hAnsi="Arial" w:cs="Arial"/>
              </w:rPr>
              <w:t>№/№</w:t>
            </w:r>
          </w:p>
          <w:p w:rsidR="006E2401" w:rsidRPr="000510B0" w:rsidRDefault="006E2401" w:rsidP="000B0530">
            <w:pPr>
              <w:pStyle w:val="a9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01" w:rsidRPr="000510B0" w:rsidRDefault="006E2401" w:rsidP="000B0530">
            <w:pPr>
              <w:pStyle w:val="a9"/>
              <w:jc w:val="center"/>
              <w:rPr>
                <w:rFonts w:ascii="Arial" w:hAnsi="Arial" w:cs="Arial"/>
              </w:rPr>
            </w:pPr>
            <w:r w:rsidRPr="000510B0">
              <w:rPr>
                <w:rFonts w:ascii="Arial" w:hAnsi="Arial" w:cs="Arial"/>
              </w:rPr>
              <w:t>Вид субсидии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01" w:rsidRPr="000510B0" w:rsidRDefault="006E2401" w:rsidP="000B0530">
            <w:pPr>
              <w:pStyle w:val="a9"/>
              <w:jc w:val="center"/>
              <w:rPr>
                <w:rFonts w:ascii="Arial" w:hAnsi="Arial" w:cs="Arial"/>
              </w:rPr>
            </w:pPr>
            <w:r w:rsidRPr="000510B0">
              <w:rPr>
                <w:rFonts w:ascii="Arial" w:hAnsi="Arial" w:cs="Arial"/>
              </w:rPr>
              <w:t>Плановые</w:t>
            </w:r>
          </w:p>
          <w:p w:rsidR="006E2401" w:rsidRPr="000510B0" w:rsidRDefault="006E2401" w:rsidP="000B0530">
            <w:pPr>
              <w:pStyle w:val="a9"/>
              <w:jc w:val="center"/>
              <w:rPr>
                <w:rFonts w:ascii="Arial" w:hAnsi="Arial" w:cs="Arial"/>
              </w:rPr>
            </w:pPr>
            <w:r w:rsidRPr="000510B0">
              <w:rPr>
                <w:rFonts w:ascii="Arial" w:hAnsi="Arial" w:cs="Arial"/>
              </w:rPr>
              <w:t>значения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01" w:rsidRPr="000510B0" w:rsidRDefault="006E2401" w:rsidP="000B0530">
            <w:pPr>
              <w:pStyle w:val="a9"/>
              <w:jc w:val="center"/>
              <w:rPr>
                <w:rFonts w:ascii="Arial" w:hAnsi="Arial" w:cs="Arial"/>
              </w:rPr>
            </w:pPr>
            <w:r w:rsidRPr="000510B0">
              <w:rPr>
                <w:rFonts w:ascii="Arial" w:hAnsi="Arial" w:cs="Arial"/>
              </w:rPr>
              <w:t>Фактически</w:t>
            </w:r>
          </w:p>
          <w:p w:rsidR="006E2401" w:rsidRPr="000510B0" w:rsidRDefault="006E2401" w:rsidP="000B0530">
            <w:pPr>
              <w:pStyle w:val="a9"/>
              <w:jc w:val="center"/>
              <w:rPr>
                <w:rFonts w:ascii="Arial" w:hAnsi="Arial" w:cs="Arial"/>
              </w:rPr>
            </w:pPr>
            <w:r w:rsidRPr="000510B0">
              <w:rPr>
                <w:rFonts w:ascii="Arial" w:hAnsi="Arial" w:cs="Arial"/>
              </w:rPr>
              <w:t>профинансировано</w:t>
            </w:r>
          </w:p>
          <w:p w:rsidR="006E2401" w:rsidRPr="000510B0" w:rsidRDefault="006E2401" w:rsidP="000B0530">
            <w:pPr>
              <w:pStyle w:val="a9"/>
              <w:jc w:val="center"/>
              <w:rPr>
                <w:rFonts w:ascii="Arial" w:hAnsi="Arial" w:cs="Arial"/>
              </w:rPr>
            </w:pPr>
            <w:r w:rsidRPr="000510B0">
              <w:rPr>
                <w:rFonts w:ascii="Arial" w:hAnsi="Arial" w:cs="Arial"/>
              </w:rPr>
              <w:t>(нарастающим</w:t>
            </w:r>
          </w:p>
          <w:p w:rsidR="006E2401" w:rsidRPr="000510B0" w:rsidRDefault="006E2401" w:rsidP="000B0530">
            <w:pPr>
              <w:pStyle w:val="a9"/>
              <w:jc w:val="center"/>
              <w:rPr>
                <w:rFonts w:ascii="Arial" w:hAnsi="Arial" w:cs="Arial"/>
              </w:rPr>
            </w:pPr>
            <w:r w:rsidRPr="000510B0">
              <w:rPr>
                <w:rFonts w:ascii="Arial" w:hAnsi="Arial" w:cs="Arial"/>
              </w:rPr>
              <w:t>итогом с начала</w:t>
            </w:r>
          </w:p>
          <w:p w:rsidR="006E2401" w:rsidRPr="000510B0" w:rsidRDefault="006E2401" w:rsidP="000B0530">
            <w:pPr>
              <w:pStyle w:val="a9"/>
              <w:jc w:val="center"/>
              <w:rPr>
                <w:rFonts w:ascii="Arial" w:hAnsi="Arial" w:cs="Arial"/>
              </w:rPr>
            </w:pPr>
            <w:r w:rsidRPr="000510B0">
              <w:rPr>
                <w:rFonts w:ascii="Arial" w:hAnsi="Arial" w:cs="Arial"/>
              </w:rPr>
              <w:t>текущего финансового     года)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01" w:rsidRPr="000510B0" w:rsidRDefault="006E2401" w:rsidP="000B0530">
            <w:pPr>
              <w:pStyle w:val="a9"/>
              <w:jc w:val="center"/>
              <w:rPr>
                <w:rFonts w:ascii="Arial" w:hAnsi="Arial" w:cs="Arial"/>
              </w:rPr>
            </w:pPr>
            <w:r w:rsidRPr="000510B0">
              <w:rPr>
                <w:rFonts w:ascii="Arial" w:hAnsi="Arial" w:cs="Arial"/>
              </w:rPr>
              <w:t>Фактически освоено (кассовые расходы) нарастающим итогом с начала текущего финансового года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01" w:rsidRPr="000510B0" w:rsidRDefault="006E2401" w:rsidP="000B0530">
            <w:pPr>
              <w:pStyle w:val="a9"/>
              <w:jc w:val="center"/>
              <w:rPr>
                <w:rFonts w:ascii="Arial" w:hAnsi="Arial" w:cs="Arial"/>
              </w:rPr>
            </w:pPr>
            <w:r w:rsidRPr="000510B0">
              <w:rPr>
                <w:rFonts w:ascii="Arial" w:hAnsi="Arial" w:cs="Arial"/>
              </w:rPr>
              <w:t>Остатки неиспользованных средств (на конец отчетного периода)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01" w:rsidRPr="000510B0" w:rsidRDefault="006E2401" w:rsidP="000B0530">
            <w:pPr>
              <w:pStyle w:val="a9"/>
              <w:jc w:val="center"/>
              <w:rPr>
                <w:rFonts w:ascii="Arial" w:hAnsi="Arial" w:cs="Arial"/>
              </w:rPr>
            </w:pPr>
            <w:r w:rsidRPr="000510B0">
              <w:rPr>
                <w:rFonts w:ascii="Arial" w:hAnsi="Arial" w:cs="Arial"/>
              </w:rPr>
              <w:t>Итого</w:t>
            </w:r>
          </w:p>
        </w:tc>
      </w:tr>
      <w:tr w:rsidR="006E2401" w:rsidRPr="000510B0" w:rsidTr="00DF13D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01" w:rsidRPr="000510B0" w:rsidRDefault="006E2401" w:rsidP="000B0530">
            <w:pPr>
              <w:pStyle w:val="a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01" w:rsidRPr="000510B0" w:rsidRDefault="006E2401" w:rsidP="000B0530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01" w:rsidRPr="000510B0" w:rsidRDefault="006E2401" w:rsidP="000B0530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01" w:rsidRPr="000510B0" w:rsidRDefault="006E2401" w:rsidP="000B0530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01" w:rsidRPr="000510B0" w:rsidRDefault="006E2401" w:rsidP="000B0530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01" w:rsidRPr="000510B0" w:rsidRDefault="006E2401" w:rsidP="000B0530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401" w:rsidRPr="000510B0" w:rsidRDefault="006E2401" w:rsidP="000B0530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2401" w:rsidRPr="000510B0" w:rsidRDefault="006E2401" w:rsidP="000B0530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33758F" w:rsidRDefault="0033758F" w:rsidP="000B0530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6E2401" w:rsidRPr="000510B0" w:rsidRDefault="006E2401" w:rsidP="000B0530">
      <w:pPr>
        <w:pStyle w:val="a9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Руководитель ______________ _________________________</w:t>
      </w:r>
    </w:p>
    <w:p w:rsidR="006E2401" w:rsidRPr="0033758F" w:rsidRDefault="006E2401" w:rsidP="000B0530">
      <w:pPr>
        <w:pStyle w:val="a9"/>
        <w:jc w:val="both"/>
        <w:rPr>
          <w:rFonts w:ascii="Arial" w:hAnsi="Arial" w:cs="Arial"/>
          <w:sz w:val="16"/>
          <w:szCs w:val="16"/>
        </w:rPr>
      </w:pPr>
      <w:r w:rsidRPr="000510B0">
        <w:rPr>
          <w:rFonts w:ascii="Arial" w:hAnsi="Arial" w:cs="Arial"/>
          <w:sz w:val="24"/>
          <w:szCs w:val="24"/>
        </w:rPr>
        <w:t xml:space="preserve">                                </w:t>
      </w:r>
      <w:r w:rsidR="0033758F">
        <w:rPr>
          <w:rFonts w:ascii="Arial" w:hAnsi="Arial" w:cs="Arial"/>
          <w:sz w:val="24"/>
          <w:szCs w:val="24"/>
        </w:rPr>
        <w:t xml:space="preserve">        </w:t>
      </w:r>
      <w:r w:rsidRPr="0033758F">
        <w:rPr>
          <w:rFonts w:ascii="Arial" w:hAnsi="Arial" w:cs="Arial"/>
          <w:sz w:val="16"/>
          <w:szCs w:val="16"/>
        </w:rPr>
        <w:t>(</w:t>
      </w:r>
      <w:proofErr w:type="gramStart"/>
      <w:r w:rsidRPr="0033758F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33758F">
        <w:rPr>
          <w:rFonts w:ascii="Arial" w:hAnsi="Arial" w:cs="Arial"/>
          <w:sz w:val="16"/>
          <w:szCs w:val="16"/>
        </w:rPr>
        <w:t xml:space="preserve">    (расшифровка подписи)</w:t>
      </w:r>
    </w:p>
    <w:p w:rsidR="006E2401" w:rsidRPr="000510B0" w:rsidRDefault="006E2401" w:rsidP="000B0530">
      <w:pPr>
        <w:pStyle w:val="a9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 xml:space="preserve"> </w:t>
      </w:r>
    </w:p>
    <w:p w:rsidR="006E2401" w:rsidRPr="000510B0" w:rsidRDefault="006E2401" w:rsidP="000B0530">
      <w:pPr>
        <w:pStyle w:val="a9"/>
        <w:jc w:val="both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Исполнитель _____________________ _________ ________________________</w:t>
      </w:r>
    </w:p>
    <w:p w:rsidR="006E2401" w:rsidRPr="0033758F" w:rsidRDefault="006E2401" w:rsidP="000B0530">
      <w:pPr>
        <w:pStyle w:val="a9"/>
        <w:jc w:val="both"/>
        <w:rPr>
          <w:rFonts w:ascii="Arial" w:hAnsi="Arial" w:cs="Arial"/>
          <w:sz w:val="16"/>
          <w:szCs w:val="16"/>
        </w:rPr>
      </w:pPr>
      <w:r w:rsidRPr="0033758F">
        <w:rPr>
          <w:rFonts w:ascii="Arial" w:hAnsi="Arial" w:cs="Arial"/>
          <w:sz w:val="16"/>
          <w:szCs w:val="16"/>
        </w:rPr>
        <w:t xml:space="preserve">                               </w:t>
      </w:r>
      <w:r w:rsidR="0033758F">
        <w:rPr>
          <w:rFonts w:ascii="Arial" w:hAnsi="Arial" w:cs="Arial"/>
          <w:sz w:val="16"/>
          <w:szCs w:val="16"/>
        </w:rPr>
        <w:t xml:space="preserve">                                    </w:t>
      </w:r>
      <w:r w:rsidRPr="0033758F">
        <w:rPr>
          <w:rFonts w:ascii="Arial" w:hAnsi="Arial" w:cs="Arial"/>
          <w:sz w:val="16"/>
          <w:szCs w:val="16"/>
        </w:rPr>
        <w:t>(</w:t>
      </w:r>
      <w:proofErr w:type="gramStart"/>
      <w:r w:rsidRPr="0033758F">
        <w:rPr>
          <w:rFonts w:ascii="Arial" w:hAnsi="Arial" w:cs="Arial"/>
          <w:sz w:val="16"/>
          <w:szCs w:val="16"/>
        </w:rPr>
        <w:t xml:space="preserve">должность)   </w:t>
      </w:r>
      <w:proofErr w:type="gramEnd"/>
      <w:r w:rsidRPr="0033758F">
        <w:rPr>
          <w:rFonts w:ascii="Arial" w:hAnsi="Arial" w:cs="Arial"/>
          <w:sz w:val="16"/>
          <w:szCs w:val="16"/>
        </w:rPr>
        <w:t xml:space="preserve">            (подпись)      (расшифровка подписи)</w:t>
      </w:r>
    </w:p>
    <w:p w:rsidR="00862E2C" w:rsidRPr="0033758F" w:rsidRDefault="00862E2C" w:rsidP="000B053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62E2C" w:rsidRPr="000510B0" w:rsidRDefault="00862E2C" w:rsidP="000B053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862E2C" w:rsidRPr="000510B0" w:rsidSect="000B0530">
          <w:footerReference w:type="default" r:id="rId31"/>
          <w:headerReference w:type="first" r:id="rId32"/>
          <w:pgSz w:w="11906" w:h="16838"/>
          <w:pgMar w:top="1134" w:right="567" w:bottom="851" w:left="1418" w:header="709" w:footer="709" w:gutter="0"/>
          <w:pgNumType w:start="1"/>
          <w:cols w:space="708"/>
          <w:docGrid w:linePitch="360"/>
        </w:sectPr>
      </w:pPr>
    </w:p>
    <w:p w:rsidR="00F5344E" w:rsidRPr="000510B0" w:rsidRDefault="00F5344E" w:rsidP="000B0530">
      <w:pPr>
        <w:tabs>
          <w:tab w:val="left" w:pos="3544"/>
        </w:tabs>
        <w:spacing w:after="0" w:line="240" w:lineRule="auto"/>
        <w:ind w:left="10348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F5344E" w:rsidRPr="000510B0" w:rsidRDefault="00F5344E" w:rsidP="000B0530">
      <w:pPr>
        <w:tabs>
          <w:tab w:val="left" w:pos="3544"/>
        </w:tabs>
        <w:spacing w:after="0" w:line="240" w:lineRule="auto"/>
        <w:ind w:left="10348" w:right="1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eastAsia="Times New Roman" w:hAnsi="Arial" w:cs="Arial"/>
          <w:sz w:val="24"/>
          <w:szCs w:val="24"/>
          <w:lang w:eastAsia="ru-RU"/>
        </w:rPr>
        <w:t>к Порядку предоставления в 2022 году субсидий на компенсацию расходов теплоснабжающих организаций, связанных с ростом цен на уголь на территории муниципального образования «Тегульдетского сельское поселение»</w:t>
      </w:r>
    </w:p>
    <w:p w:rsidR="00862E2C" w:rsidRPr="000510B0" w:rsidRDefault="00862E2C" w:rsidP="000B0530">
      <w:pPr>
        <w:spacing w:after="0" w:line="240" w:lineRule="auto"/>
        <w:ind w:right="25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2E2C" w:rsidRPr="000510B0" w:rsidRDefault="00862E2C" w:rsidP="000B053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2E2C" w:rsidRPr="000510B0" w:rsidRDefault="00862E2C" w:rsidP="000B05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2E2C" w:rsidRPr="000510B0" w:rsidRDefault="00862E2C" w:rsidP="000B0530">
      <w:pPr>
        <w:tabs>
          <w:tab w:val="left" w:pos="1020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Расчет</w:t>
      </w:r>
    </w:p>
    <w:p w:rsidR="00862E2C" w:rsidRPr="000510B0" w:rsidRDefault="00862E2C" w:rsidP="000B0530">
      <w:pPr>
        <w:spacing w:after="0" w:line="240" w:lineRule="auto"/>
        <w:ind w:right="252"/>
        <w:jc w:val="center"/>
        <w:rPr>
          <w:rFonts w:ascii="Arial" w:hAnsi="Arial" w:cs="Arial"/>
          <w:sz w:val="24"/>
          <w:szCs w:val="24"/>
        </w:rPr>
      </w:pPr>
      <w:r w:rsidRPr="000510B0">
        <w:rPr>
          <w:rFonts w:ascii="Arial" w:hAnsi="Arial" w:cs="Arial"/>
          <w:sz w:val="24"/>
          <w:szCs w:val="24"/>
        </w:rPr>
        <w:t>размера субсидии на компенсацию расходов</w:t>
      </w:r>
      <w:r w:rsidRPr="000510B0">
        <w:rPr>
          <w:rFonts w:ascii="Arial" w:eastAsia="Times New Roman" w:hAnsi="Arial" w:cs="Arial"/>
          <w:sz w:val="24"/>
          <w:szCs w:val="24"/>
          <w:lang w:eastAsia="ru-RU"/>
        </w:rPr>
        <w:t xml:space="preserve"> теплоснабжающим организациям</w:t>
      </w:r>
      <w:r w:rsidRPr="000510B0">
        <w:rPr>
          <w:rFonts w:ascii="Arial" w:hAnsi="Arial" w:cs="Arial"/>
          <w:sz w:val="24"/>
          <w:szCs w:val="24"/>
        </w:rPr>
        <w:t>, связанных с разницей цен на уголь за 20</w:t>
      </w:r>
      <w:r w:rsidR="00754B5F" w:rsidRPr="000510B0">
        <w:rPr>
          <w:rFonts w:ascii="Arial" w:hAnsi="Arial" w:cs="Arial"/>
          <w:sz w:val="24"/>
          <w:szCs w:val="24"/>
        </w:rPr>
        <w:t>22</w:t>
      </w:r>
      <w:r w:rsidRPr="000510B0">
        <w:rPr>
          <w:rFonts w:ascii="Arial" w:hAnsi="Arial" w:cs="Arial"/>
          <w:sz w:val="24"/>
          <w:szCs w:val="24"/>
        </w:rPr>
        <w:t xml:space="preserve"> год.</w:t>
      </w:r>
    </w:p>
    <w:p w:rsidR="00862E2C" w:rsidRPr="000510B0" w:rsidRDefault="00862E2C" w:rsidP="000B05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3119"/>
        <w:gridCol w:w="3118"/>
        <w:gridCol w:w="3969"/>
        <w:gridCol w:w="1701"/>
        <w:gridCol w:w="1701"/>
      </w:tblGrid>
      <w:tr w:rsidR="00862E2C" w:rsidRPr="000510B0" w:rsidTr="00DF13DC">
        <w:tc>
          <w:tcPr>
            <w:tcW w:w="1526" w:type="dxa"/>
            <w:vAlign w:val="center"/>
          </w:tcPr>
          <w:p w:rsidR="00862E2C" w:rsidRPr="000510B0" w:rsidRDefault="00862E2C" w:rsidP="000B0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>Наименование организации ЖКХ</w:t>
            </w:r>
          </w:p>
        </w:tc>
        <w:tc>
          <w:tcPr>
            <w:tcW w:w="3119" w:type="dxa"/>
            <w:vAlign w:val="center"/>
          </w:tcPr>
          <w:p w:rsidR="00862E2C" w:rsidRPr="000510B0" w:rsidRDefault="00862E2C" w:rsidP="000B0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>Фактический расход угля, не превышающий нормативный расход угля, на производство теплоэнергии,</w:t>
            </w:r>
          </w:p>
          <w:p w:rsidR="00862E2C" w:rsidRPr="000510B0" w:rsidRDefault="00862E2C" w:rsidP="000B0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>тонн</w:t>
            </w:r>
          </w:p>
        </w:tc>
        <w:tc>
          <w:tcPr>
            <w:tcW w:w="3118" w:type="dxa"/>
            <w:vAlign w:val="center"/>
          </w:tcPr>
          <w:p w:rsidR="00862E2C" w:rsidRPr="000510B0" w:rsidRDefault="00862E2C" w:rsidP="000B0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>Цена угля, учтенная при установлении тарифа на теплоэнергию или средневзвешенная цена угля в тарифе на теплоэнергию</w:t>
            </w:r>
          </w:p>
          <w:p w:rsidR="00862E2C" w:rsidRPr="000510B0" w:rsidRDefault="00862E2C" w:rsidP="000B0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>(руб./т с учетом НДС)</w:t>
            </w:r>
          </w:p>
        </w:tc>
        <w:tc>
          <w:tcPr>
            <w:tcW w:w="3969" w:type="dxa"/>
            <w:vAlign w:val="center"/>
          </w:tcPr>
          <w:p w:rsidR="00862E2C" w:rsidRPr="000510B0" w:rsidRDefault="00862E2C" w:rsidP="000B0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>Фактическая средневзвешенная цена угля, рассчитанная с учетом фактических стоимости остатков топлива и объема остатков топлива на начало периода</w:t>
            </w:r>
          </w:p>
          <w:p w:rsidR="00862E2C" w:rsidRPr="000510B0" w:rsidRDefault="00862E2C" w:rsidP="000B0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>(руб./т с учетом НДС)</w:t>
            </w:r>
          </w:p>
        </w:tc>
        <w:tc>
          <w:tcPr>
            <w:tcW w:w="1701" w:type="dxa"/>
            <w:vAlign w:val="center"/>
          </w:tcPr>
          <w:p w:rsidR="00862E2C" w:rsidRPr="000510B0" w:rsidRDefault="00862E2C" w:rsidP="000B0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>Разница в цене угля за период,</w:t>
            </w:r>
          </w:p>
          <w:p w:rsidR="00862E2C" w:rsidRPr="000510B0" w:rsidRDefault="00862E2C" w:rsidP="000B0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701" w:type="dxa"/>
            <w:vAlign w:val="center"/>
          </w:tcPr>
          <w:p w:rsidR="00862E2C" w:rsidRPr="000510B0" w:rsidRDefault="00862E2C" w:rsidP="000B0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>Размер компенсации на разницу в стоимости угля,</w:t>
            </w:r>
          </w:p>
          <w:p w:rsidR="00862E2C" w:rsidRPr="000510B0" w:rsidRDefault="00862E2C" w:rsidP="000B0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</w:tr>
      <w:tr w:rsidR="00862E2C" w:rsidRPr="000510B0" w:rsidTr="00DF13DC">
        <w:tc>
          <w:tcPr>
            <w:tcW w:w="1526" w:type="dxa"/>
          </w:tcPr>
          <w:p w:rsidR="00862E2C" w:rsidRPr="000510B0" w:rsidRDefault="00862E2C" w:rsidP="000B0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3119" w:type="dxa"/>
          </w:tcPr>
          <w:p w:rsidR="00862E2C" w:rsidRPr="000510B0" w:rsidRDefault="00862E2C" w:rsidP="000B0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862E2C" w:rsidRPr="000510B0" w:rsidRDefault="00862E2C" w:rsidP="000B0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2E2C" w:rsidRPr="000510B0" w:rsidRDefault="00862E2C" w:rsidP="000B0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2E2C" w:rsidRPr="000510B0" w:rsidRDefault="00862E2C" w:rsidP="000B0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2E2C" w:rsidRPr="000510B0" w:rsidRDefault="00862E2C" w:rsidP="000B0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E2C" w:rsidRPr="000510B0" w:rsidTr="00DF13DC">
        <w:tc>
          <w:tcPr>
            <w:tcW w:w="1526" w:type="dxa"/>
          </w:tcPr>
          <w:p w:rsidR="00862E2C" w:rsidRPr="000510B0" w:rsidRDefault="00862E2C" w:rsidP="000B0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0B0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3119" w:type="dxa"/>
          </w:tcPr>
          <w:p w:rsidR="00862E2C" w:rsidRPr="000510B0" w:rsidRDefault="00862E2C" w:rsidP="000B0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862E2C" w:rsidRPr="000510B0" w:rsidRDefault="00862E2C" w:rsidP="000B0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2E2C" w:rsidRPr="000510B0" w:rsidRDefault="00862E2C" w:rsidP="000B0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2E2C" w:rsidRPr="000510B0" w:rsidRDefault="00862E2C" w:rsidP="000B0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2E2C" w:rsidRPr="000510B0" w:rsidRDefault="00862E2C" w:rsidP="000B0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2E2C" w:rsidRPr="000510B0" w:rsidRDefault="00862E2C" w:rsidP="000B05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2E2C" w:rsidRPr="000510B0" w:rsidRDefault="00862E2C" w:rsidP="000B05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2E2C" w:rsidRPr="000510B0" w:rsidRDefault="00862E2C" w:rsidP="000B05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2E2C" w:rsidRPr="000510B0" w:rsidRDefault="00862E2C" w:rsidP="000B053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510B0">
        <w:rPr>
          <w:rFonts w:ascii="Arial" w:hAnsi="Arial" w:cs="Arial"/>
          <w:sz w:val="24"/>
          <w:szCs w:val="24"/>
        </w:rPr>
        <w:t>Руководитель организации</w:t>
      </w:r>
      <w:r w:rsidRPr="000510B0">
        <w:rPr>
          <w:rFonts w:ascii="Arial" w:hAnsi="Arial" w:cs="Arial"/>
          <w:sz w:val="24"/>
          <w:szCs w:val="24"/>
        </w:rPr>
        <w:tab/>
      </w:r>
      <w:r w:rsidRPr="000510B0">
        <w:rPr>
          <w:rFonts w:ascii="Arial" w:hAnsi="Arial" w:cs="Arial"/>
          <w:sz w:val="24"/>
          <w:szCs w:val="24"/>
        </w:rPr>
        <w:tab/>
        <w:t>__________________________</w:t>
      </w:r>
      <w:r w:rsidRPr="000510B0">
        <w:rPr>
          <w:rFonts w:ascii="Arial" w:hAnsi="Arial" w:cs="Arial"/>
          <w:sz w:val="24"/>
          <w:szCs w:val="24"/>
        </w:rPr>
        <w:tab/>
        <w:t>(_______________)</w:t>
      </w:r>
    </w:p>
    <w:p w:rsidR="0077129C" w:rsidRPr="000510B0" w:rsidRDefault="0077129C" w:rsidP="000B0530">
      <w:pPr>
        <w:spacing w:line="240" w:lineRule="auto"/>
        <w:rPr>
          <w:rFonts w:ascii="Arial" w:hAnsi="Arial" w:cs="Arial"/>
        </w:rPr>
      </w:pPr>
    </w:p>
    <w:p w:rsidR="00862E2C" w:rsidRPr="000510B0" w:rsidRDefault="00862E2C" w:rsidP="000B0530">
      <w:pPr>
        <w:spacing w:line="240" w:lineRule="auto"/>
        <w:rPr>
          <w:rFonts w:ascii="Arial" w:hAnsi="Arial" w:cs="Arial"/>
        </w:rPr>
      </w:pPr>
    </w:p>
    <w:p w:rsidR="006E2401" w:rsidRPr="000510B0" w:rsidRDefault="006E2401" w:rsidP="000B0530">
      <w:pPr>
        <w:spacing w:line="240" w:lineRule="auto"/>
        <w:rPr>
          <w:rFonts w:ascii="Arial" w:hAnsi="Arial" w:cs="Arial"/>
        </w:rPr>
      </w:pPr>
    </w:p>
    <w:sectPr w:rsidR="006E2401" w:rsidRPr="000510B0" w:rsidSect="00DF13DC">
      <w:pgSz w:w="16838" w:h="11906" w:orient="landscape"/>
      <w:pgMar w:top="1418" w:right="851" w:bottom="851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5CE" w:rsidRDefault="00F355CE" w:rsidP="00893E59">
      <w:pPr>
        <w:spacing w:after="0" w:line="240" w:lineRule="auto"/>
      </w:pPr>
      <w:r>
        <w:separator/>
      </w:r>
    </w:p>
  </w:endnote>
  <w:endnote w:type="continuationSeparator" w:id="0">
    <w:p w:rsidR="00F355CE" w:rsidRDefault="00F355CE" w:rsidP="00893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3DC" w:rsidRDefault="00DF13DC">
    <w:pPr>
      <w:pStyle w:val="a7"/>
      <w:jc w:val="center"/>
    </w:pPr>
  </w:p>
  <w:p w:rsidR="00DF13DC" w:rsidRDefault="00DF13D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5CE" w:rsidRDefault="00F355CE" w:rsidP="00893E59">
      <w:pPr>
        <w:spacing w:after="0" w:line="240" w:lineRule="auto"/>
      </w:pPr>
      <w:r>
        <w:separator/>
      </w:r>
    </w:p>
  </w:footnote>
  <w:footnote w:type="continuationSeparator" w:id="0">
    <w:p w:rsidR="00F355CE" w:rsidRDefault="00F355CE" w:rsidP="00893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3DC" w:rsidRPr="0070388E" w:rsidRDefault="00DF13DC" w:rsidP="00DF13DC">
    <w:pPr>
      <w:pStyle w:val="a5"/>
      <w:jc w:val="center"/>
    </w:pPr>
    <w: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73EE7"/>
    <w:multiLevelType w:val="hybridMultilevel"/>
    <w:tmpl w:val="094ACA44"/>
    <w:lvl w:ilvl="0" w:tplc="67A832E6">
      <w:start w:val="16"/>
      <w:numFmt w:val="upperLetter"/>
      <w:lvlText w:val="%1-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25C65BD9"/>
    <w:multiLevelType w:val="hybridMultilevel"/>
    <w:tmpl w:val="C742E4C2"/>
    <w:lvl w:ilvl="0" w:tplc="87985F16">
      <w:start w:val="1"/>
      <w:numFmt w:val="decimal"/>
      <w:lvlText w:val="%1."/>
      <w:lvlJc w:val="left"/>
      <w:pPr>
        <w:ind w:left="1374" w:hanging="948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E7C04B6"/>
    <w:multiLevelType w:val="hybridMultilevel"/>
    <w:tmpl w:val="EE061B7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76F32CBA"/>
    <w:multiLevelType w:val="multilevel"/>
    <w:tmpl w:val="4F12CA30"/>
    <w:lvl w:ilvl="0">
      <w:start w:val="1"/>
      <w:numFmt w:val="decimal"/>
      <w:lvlText w:val="%1."/>
      <w:lvlJc w:val="left"/>
      <w:pPr>
        <w:ind w:left="5322" w:hanging="360"/>
      </w:pPr>
      <w:rPr>
        <w:rFonts w:eastAsia="Times New Roman" w:hint="default"/>
      </w:rPr>
    </w:lvl>
    <w:lvl w:ilvl="1">
      <w:start w:val="10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99"/>
    <w:rsid w:val="00010092"/>
    <w:rsid w:val="000510B0"/>
    <w:rsid w:val="0007556B"/>
    <w:rsid w:val="000B0530"/>
    <w:rsid w:val="0015679B"/>
    <w:rsid w:val="002C7320"/>
    <w:rsid w:val="0033758F"/>
    <w:rsid w:val="00435739"/>
    <w:rsid w:val="005D1F49"/>
    <w:rsid w:val="006B6D06"/>
    <w:rsid w:val="006E2401"/>
    <w:rsid w:val="00754B5F"/>
    <w:rsid w:val="0077129C"/>
    <w:rsid w:val="00862E2C"/>
    <w:rsid w:val="00893E59"/>
    <w:rsid w:val="00AC16C7"/>
    <w:rsid w:val="00B24131"/>
    <w:rsid w:val="00B47B9A"/>
    <w:rsid w:val="00BD7456"/>
    <w:rsid w:val="00C01399"/>
    <w:rsid w:val="00CB305F"/>
    <w:rsid w:val="00CD0142"/>
    <w:rsid w:val="00DC25A7"/>
    <w:rsid w:val="00DF13DC"/>
    <w:rsid w:val="00E73D60"/>
    <w:rsid w:val="00E928A8"/>
    <w:rsid w:val="00EF0938"/>
    <w:rsid w:val="00F355CE"/>
    <w:rsid w:val="00F5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33A40-E8CE-4D2D-B60C-1C103D47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E2C"/>
    <w:pPr>
      <w:ind w:left="720"/>
      <w:contextualSpacing/>
    </w:pPr>
  </w:style>
  <w:style w:type="paragraph" w:customStyle="1" w:styleId="ConsPlusNormal">
    <w:name w:val="ConsPlusNormal"/>
    <w:link w:val="ConsPlusNormal0"/>
    <w:rsid w:val="00862E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реквизитПодпись"/>
    <w:basedOn w:val="a"/>
    <w:rsid w:val="00862E2C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62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2E2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62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2E2C"/>
    <w:rPr>
      <w:rFonts w:ascii="Calibri" w:eastAsia="Calibri" w:hAnsi="Calibri" w:cs="Times New Roman"/>
    </w:rPr>
  </w:style>
  <w:style w:type="paragraph" w:styleId="a9">
    <w:name w:val="No Spacing"/>
    <w:link w:val="aa"/>
    <w:uiPriority w:val="1"/>
    <w:qFormat/>
    <w:rsid w:val="006E24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6E2401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24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1"/>
    <w:rsid w:val="006E2401"/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_"/>
    <w:link w:val="2"/>
    <w:rsid w:val="006E240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b"/>
    <w:rsid w:val="006E2401"/>
    <w:pPr>
      <w:widowControl w:val="0"/>
      <w:shd w:val="clear" w:color="auto" w:fill="FFFFFF"/>
      <w:spacing w:before="240" w:after="540" w:line="0" w:lineRule="atLeast"/>
      <w:jc w:val="both"/>
    </w:pPr>
    <w:rPr>
      <w:rFonts w:ascii="Times New Roman" w:eastAsia="Times New Roman" w:hAnsi="Times New Roman"/>
    </w:rPr>
  </w:style>
  <w:style w:type="paragraph" w:customStyle="1" w:styleId="ConsPlusCell">
    <w:name w:val="ConsPlusCell"/>
    <w:rsid w:val="006E2401"/>
    <w:pPr>
      <w:snapToGrid w:val="0"/>
      <w:spacing w:after="0" w:line="240" w:lineRule="auto"/>
    </w:pPr>
    <w:rPr>
      <w:rFonts w:ascii="Arial" w:eastAsia="Calibri" w:hAnsi="Arial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yperlink" Target="consultantplus://offline/ref=C26DFB74279FA804C46C017292416459708DA7A251052D1F489BB652DFE25B319886FD46ZC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yperlink" Target="consultantplus://offline/ref=C26DFB74279FA804C46C017292416459738BA2A4500A2D1F489BB652DF4EZ2F" TargetMode="Externa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yperlink" Target="consultantplus://offline/ref=E1FBCE1127A2D0CAAE7E5155375DEF95A23504268FDE2378CB7A328B004174B8A68583FB45CB727E4EB66BC7C8IFbAE" TargetMode="External"/><Relationship Id="rId30" Type="http://schemas.openxmlformats.org/officeDocument/2006/relationships/hyperlink" Target="consultantplus://offline/ref=C26DFB74279FA804C46C017292416459738AA2A2500E2D1F489BB652DF4EZ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19</Pages>
  <Words>6533</Words>
  <Characters>37240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Upravd</cp:lastModifiedBy>
  <cp:revision>15</cp:revision>
  <dcterms:created xsi:type="dcterms:W3CDTF">2022-03-24T03:20:00Z</dcterms:created>
  <dcterms:modified xsi:type="dcterms:W3CDTF">2022-04-04T05:45:00Z</dcterms:modified>
</cp:coreProperties>
</file>